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2F60" w14:textId="5AE6082F" w:rsidR="007F3D98" w:rsidRPr="001D1F83" w:rsidRDefault="001D1F83" w:rsidP="007F3D98">
      <w:pPr>
        <w:pStyle w:val="01TITLEOFPAPER"/>
        <w:rPr>
          <w:rStyle w:val="a9"/>
        </w:rPr>
      </w:pPr>
      <w:r w:rsidRPr="001D1F83">
        <w:rPr>
          <w:rStyle w:val="a9"/>
        </w:rPr>
        <w:t>Experimental Study on Transonic Buffeting of Launch Vehicles with Large-Diameter Fairing using Elastic Models</w:t>
      </w:r>
    </w:p>
    <w:p w14:paraId="4CC53E68" w14:textId="3F8B8D7C" w:rsidR="007F3D98" w:rsidRPr="001D1F83" w:rsidRDefault="001D1F83" w:rsidP="007F3D98">
      <w:pPr>
        <w:pStyle w:val="02authors"/>
        <w:rPr>
          <w:rStyle w:val="02authorssuperscript"/>
          <w:rFonts w:eastAsiaTheme="minorEastAsia"/>
          <w:lang w:val="en-US" w:eastAsia="zh-CN"/>
        </w:rPr>
      </w:pPr>
      <w:r w:rsidRPr="001D1F83">
        <w:rPr>
          <w:rFonts w:hint="eastAsia"/>
          <w:lang w:val="en-US"/>
        </w:rPr>
        <w:t xml:space="preserve">Chen </w:t>
      </w:r>
      <w:r>
        <w:rPr>
          <w:rFonts w:eastAsiaTheme="minorEastAsia" w:hint="eastAsia"/>
          <w:lang w:val="en-US" w:eastAsia="zh-CN"/>
        </w:rPr>
        <w:t>Ji</w:t>
      </w:r>
      <w:r w:rsidR="007F3D98" w:rsidRPr="00BF44A5">
        <w:rPr>
          <w:rStyle w:val="02authorssuperscript"/>
          <w:lang w:val="en-US"/>
        </w:rPr>
        <w:t>1</w:t>
      </w:r>
      <w:r w:rsidR="007F3D98">
        <w:rPr>
          <w:rStyle w:val="02authorssuperscript"/>
          <w:lang w:val="en-US"/>
        </w:rPr>
        <w:t>*</w:t>
      </w:r>
      <w:r w:rsidR="007F3D98" w:rsidRPr="00BF44A5">
        <w:rPr>
          <w:lang w:val="en-US"/>
        </w:rPr>
        <w:t xml:space="preserve">, </w:t>
      </w:r>
      <w:r>
        <w:rPr>
          <w:rFonts w:eastAsiaTheme="minorEastAsia" w:hint="eastAsia"/>
          <w:lang w:val="en-US" w:eastAsia="zh-CN"/>
        </w:rPr>
        <w:t>Jue Wang</w:t>
      </w:r>
    </w:p>
    <w:p w14:paraId="13B0DDE6" w14:textId="45D4D78E" w:rsidR="001D1F83" w:rsidRDefault="001D1F83" w:rsidP="001D1F83">
      <w:pPr>
        <w:pStyle w:val="ReferenciaCOMNI"/>
        <w:widowControl/>
        <w:spacing w:line="120" w:lineRule="atLeast"/>
        <w:jc w:val="center"/>
        <w:rPr>
          <w:rFonts w:eastAsiaTheme="minorEastAsia"/>
          <w:noProof w:val="0"/>
          <w:sz w:val="22"/>
          <w:szCs w:val="22"/>
          <w:lang w:val="en-US" w:eastAsia="zh-CN"/>
        </w:rPr>
      </w:pPr>
      <w:r w:rsidRPr="001D1F83">
        <w:rPr>
          <w:noProof w:val="0"/>
          <w:sz w:val="22"/>
          <w:szCs w:val="22"/>
          <w:lang w:val="en-US" w:eastAsia="ru-RU"/>
        </w:rPr>
        <w:t>China Academy of Aerospace Aerodynamics, No. 17,</w:t>
      </w:r>
      <w:r w:rsidR="00745551">
        <w:rPr>
          <w:rFonts w:eastAsiaTheme="minorEastAsia" w:hint="eastAsia"/>
          <w:noProof w:val="0"/>
          <w:sz w:val="22"/>
          <w:szCs w:val="22"/>
          <w:lang w:val="en-US" w:eastAsia="zh-CN"/>
        </w:rPr>
        <w:t xml:space="preserve"> </w:t>
      </w:r>
      <w:proofErr w:type="spellStart"/>
      <w:r w:rsidRPr="001D1F83">
        <w:rPr>
          <w:noProof w:val="0"/>
          <w:sz w:val="22"/>
          <w:szCs w:val="22"/>
          <w:lang w:val="en-US" w:eastAsia="ru-RU"/>
        </w:rPr>
        <w:t>Yungang</w:t>
      </w:r>
      <w:proofErr w:type="spellEnd"/>
      <w:r w:rsidRPr="001D1F83">
        <w:rPr>
          <w:noProof w:val="0"/>
          <w:sz w:val="22"/>
          <w:szCs w:val="22"/>
          <w:lang w:val="en-US" w:eastAsia="ru-RU"/>
        </w:rPr>
        <w:t xml:space="preserve"> West Road, 100074 Beijing</w:t>
      </w:r>
      <w:r>
        <w:rPr>
          <w:rFonts w:eastAsiaTheme="minorEastAsia" w:hint="eastAsia"/>
          <w:noProof w:val="0"/>
          <w:sz w:val="22"/>
          <w:szCs w:val="22"/>
          <w:lang w:val="en-US" w:eastAsia="zh-CN"/>
        </w:rPr>
        <w:t>,</w:t>
      </w:r>
      <w:r w:rsidRPr="001D1F83">
        <w:rPr>
          <w:noProof w:val="0"/>
          <w:sz w:val="22"/>
          <w:szCs w:val="22"/>
          <w:lang w:val="en-US" w:eastAsia="ru-RU"/>
        </w:rPr>
        <w:t xml:space="preserve"> China</w:t>
      </w:r>
    </w:p>
    <w:p w14:paraId="1753713E" w14:textId="4E88AAC2" w:rsidR="001D1F83" w:rsidRPr="001D1F83" w:rsidRDefault="007F3D98" w:rsidP="001D1F83">
      <w:pPr>
        <w:pStyle w:val="ReferenciaCOMNI"/>
        <w:widowControl/>
        <w:spacing w:line="120" w:lineRule="atLeast"/>
        <w:jc w:val="center"/>
        <w:rPr>
          <w:rFonts w:eastAsiaTheme="minorEastAsia"/>
          <w:lang w:val="en-US" w:eastAsia="zh-CN"/>
        </w:rPr>
      </w:pPr>
      <w:r>
        <w:rPr>
          <w:vertAlign w:val="superscript"/>
          <w:lang w:val="en-US"/>
        </w:rPr>
        <w:t>*</w:t>
      </w:r>
      <w:r w:rsidR="001D1F83">
        <w:rPr>
          <w:rFonts w:eastAsiaTheme="minorEastAsia" w:hint="eastAsia"/>
          <w:lang w:val="en-US" w:eastAsia="zh-CN"/>
        </w:rPr>
        <w:t>Email: jichen167@hotmail.com</w:t>
      </w:r>
    </w:p>
    <w:p w14:paraId="5399B1D0" w14:textId="78DCD1FC" w:rsidR="007F3D98" w:rsidRPr="00662F19" w:rsidRDefault="007F3D98" w:rsidP="007F3D98">
      <w:pPr>
        <w:pStyle w:val="ae"/>
      </w:pPr>
      <w:r w:rsidRPr="00662F19">
        <w:rPr>
          <w:rStyle w:val="bodytextbold"/>
        </w:rPr>
        <w:t xml:space="preserve">Keywords: </w:t>
      </w:r>
      <w:r w:rsidR="001D1F83" w:rsidRPr="001D1F83">
        <w:t xml:space="preserve">Fairing; Launch vehicle; Transonic; </w:t>
      </w:r>
      <w:r w:rsidR="001D1F83">
        <w:rPr>
          <w:rFonts w:eastAsiaTheme="minorEastAsia" w:hint="eastAsia"/>
          <w:lang w:eastAsia="zh-CN"/>
        </w:rPr>
        <w:t>Buffeting</w:t>
      </w:r>
      <w:r w:rsidR="001D1F83" w:rsidRPr="001D1F83">
        <w:t xml:space="preserve">; </w:t>
      </w:r>
      <w:r w:rsidR="001D1F83">
        <w:rPr>
          <w:rFonts w:eastAsiaTheme="minorEastAsia" w:hint="eastAsia"/>
          <w:lang w:eastAsia="zh-CN"/>
        </w:rPr>
        <w:t>E</w:t>
      </w:r>
      <w:r w:rsidR="001D1F83" w:rsidRPr="001D1F83">
        <w:t>lastic model; Wind tunnel test</w:t>
      </w:r>
    </w:p>
    <w:p w14:paraId="4A476356" w14:textId="7A64F669" w:rsidR="007F3D98" w:rsidRPr="00A9638C" w:rsidRDefault="007F3D98" w:rsidP="00A9638C">
      <w:pPr>
        <w:pStyle w:val="ae"/>
        <w:spacing w:after="120" w:line="240" w:lineRule="atLeast"/>
        <w:rPr>
          <w:rFonts w:eastAsiaTheme="minorEastAsia"/>
          <w:bCs/>
          <w:lang w:eastAsia="zh-CN"/>
        </w:rPr>
      </w:pPr>
      <w:r w:rsidRPr="00662F19">
        <w:rPr>
          <w:rStyle w:val="bodytextbold"/>
        </w:rPr>
        <w:t>Abstract:</w:t>
      </w:r>
      <w:r w:rsidR="00A9638C">
        <w:rPr>
          <w:rStyle w:val="bodytextbold"/>
          <w:rFonts w:eastAsiaTheme="minorEastAsia" w:hint="eastAsia"/>
          <w:lang w:eastAsia="zh-CN"/>
        </w:rPr>
        <w:t xml:space="preserve"> </w:t>
      </w:r>
      <w:r w:rsidR="00A9638C">
        <w:rPr>
          <w:rStyle w:val="bodytextbold"/>
          <w:rFonts w:eastAsiaTheme="minorEastAsia" w:hint="eastAsia"/>
          <w:b w:val="0"/>
          <w:bCs/>
          <w:lang w:eastAsia="zh-CN"/>
        </w:rPr>
        <w:t>La</w:t>
      </w:r>
      <w:proofErr w:type="spellStart"/>
      <w:r w:rsidR="00A9638C" w:rsidRPr="00241FFE">
        <w:rPr>
          <w:color w:val="000000"/>
          <w:lang w:val="en-GB"/>
        </w:rPr>
        <w:t>unch</w:t>
      </w:r>
      <w:proofErr w:type="spellEnd"/>
      <w:r w:rsidR="00A9638C" w:rsidRPr="00241FFE">
        <w:rPr>
          <w:color w:val="000000"/>
          <w:lang w:val="en-GB"/>
        </w:rPr>
        <w:t xml:space="preserve"> vehicle</w:t>
      </w:r>
      <w:r w:rsidR="00A9638C">
        <w:rPr>
          <w:rFonts w:eastAsiaTheme="minorEastAsia" w:hint="eastAsia"/>
          <w:color w:val="000000"/>
          <w:lang w:val="en-GB" w:eastAsia="zh-CN"/>
        </w:rPr>
        <w:t>s</w:t>
      </w:r>
      <w:r w:rsidR="00A9638C" w:rsidRPr="00241FFE">
        <w:rPr>
          <w:color w:val="000000"/>
          <w:lang w:val="en-GB"/>
        </w:rPr>
        <w:t xml:space="preserve"> may experience transonic buffeting during atmospheric ascent. Usually, fluctuation pressure </w:t>
      </w:r>
      <w:r w:rsidR="00A9638C">
        <w:rPr>
          <w:color w:val="000000"/>
          <w:lang w:val="en-GB"/>
        </w:rPr>
        <w:t xml:space="preserve">wind tunnel </w:t>
      </w:r>
      <w:r w:rsidR="00A9638C" w:rsidRPr="00241FFE">
        <w:rPr>
          <w:color w:val="000000"/>
          <w:lang w:val="en-GB"/>
        </w:rPr>
        <w:t xml:space="preserve">test with rigid model is performed to assess the buffeting loads. However, for the </w:t>
      </w:r>
      <w:r w:rsidR="00A9638C">
        <w:rPr>
          <w:rFonts w:eastAsiaTheme="minorEastAsia" w:hint="eastAsia"/>
          <w:color w:val="000000"/>
          <w:lang w:val="en-GB" w:eastAsia="zh-CN"/>
        </w:rPr>
        <w:t>configurations</w:t>
      </w:r>
      <w:r w:rsidR="00A9638C" w:rsidRPr="00241FFE">
        <w:rPr>
          <w:color w:val="000000"/>
          <w:lang w:val="en-GB"/>
        </w:rPr>
        <w:t xml:space="preserve"> prone to buffeting, such as the large-diameter fairing with a hammerhead nose shape, it is recommended to use an elastic model to study their buffeting response and evaluate potential hazards. In this paper, a set of elastic models with same structural dynamic characteristics and different diameters of fairing</w:t>
      </w:r>
      <w:r w:rsidR="00A9638C">
        <w:rPr>
          <w:rFonts w:eastAsiaTheme="minorEastAsia" w:hint="eastAsia"/>
          <w:color w:val="000000"/>
          <w:lang w:val="en-GB" w:eastAsia="zh-CN"/>
        </w:rPr>
        <w:t>s</w:t>
      </w:r>
      <w:r w:rsidR="00A9638C" w:rsidRPr="00241FFE">
        <w:rPr>
          <w:color w:val="000000"/>
          <w:lang w:val="en-GB"/>
        </w:rPr>
        <w:t xml:space="preserve"> were investigated for their transonic buffeting behaviours. The configurations with different fairing-core diameter ratios are 1.55, 1.60, and 1.73, respectively. </w:t>
      </w:r>
      <w:r w:rsidR="00A9638C">
        <w:rPr>
          <w:color w:val="000000"/>
          <w:lang w:val="en-GB"/>
        </w:rPr>
        <w:t>T</w:t>
      </w:r>
      <w:r w:rsidR="00A9638C" w:rsidRPr="00241FFE">
        <w:rPr>
          <w:color w:val="000000"/>
          <w:lang w:val="en-GB"/>
        </w:rPr>
        <w:t>he aero</w:t>
      </w:r>
      <w:r w:rsidR="00A533D0">
        <w:rPr>
          <w:rFonts w:eastAsiaTheme="minorEastAsia" w:hint="eastAsia"/>
          <w:color w:val="000000"/>
          <w:lang w:val="en-GB" w:eastAsia="zh-CN"/>
        </w:rPr>
        <w:t>dynamic</w:t>
      </w:r>
      <w:r w:rsidR="00A9638C" w:rsidRPr="00241FFE">
        <w:rPr>
          <w:color w:val="000000"/>
          <w:lang w:val="en-GB"/>
        </w:rPr>
        <w:t xml:space="preserve"> damping and buffeting load response of </w:t>
      </w:r>
      <w:r w:rsidR="00A9638C">
        <w:rPr>
          <w:rFonts w:eastAsiaTheme="minorEastAsia" w:hint="eastAsia"/>
          <w:color w:val="000000"/>
          <w:lang w:val="en-GB" w:eastAsia="zh-CN"/>
        </w:rPr>
        <w:t>the</w:t>
      </w:r>
      <w:r w:rsidR="00A9638C" w:rsidRPr="00241FFE">
        <w:rPr>
          <w:color w:val="000000"/>
          <w:lang w:val="en-GB"/>
        </w:rPr>
        <w:t xml:space="preserve"> configurations </w:t>
      </w:r>
      <w:r w:rsidR="00A9638C">
        <w:rPr>
          <w:color w:val="000000"/>
          <w:lang w:val="en-GB"/>
        </w:rPr>
        <w:t>were obtained by conducting a</w:t>
      </w:r>
      <w:r w:rsidR="00A9638C" w:rsidRPr="00241FFE">
        <w:rPr>
          <w:color w:val="000000"/>
          <w:lang w:val="en-GB"/>
        </w:rPr>
        <w:t>ero</w:t>
      </w:r>
      <w:r w:rsidR="00A533D0">
        <w:rPr>
          <w:rFonts w:eastAsiaTheme="minorEastAsia" w:hint="eastAsia"/>
          <w:color w:val="000000"/>
          <w:lang w:val="en-GB" w:eastAsia="zh-CN"/>
        </w:rPr>
        <w:t>dynamic</w:t>
      </w:r>
      <w:r w:rsidR="00A9638C" w:rsidRPr="00241FFE">
        <w:rPr>
          <w:color w:val="000000"/>
          <w:lang w:val="en-GB"/>
        </w:rPr>
        <w:t xml:space="preserve"> damping test</w:t>
      </w:r>
      <w:r w:rsidR="00A9638C">
        <w:rPr>
          <w:color w:val="000000"/>
          <w:lang w:val="en-GB"/>
        </w:rPr>
        <w:t>s</w:t>
      </w:r>
      <w:r w:rsidR="00A9638C" w:rsidRPr="00241FFE">
        <w:rPr>
          <w:color w:val="000000"/>
          <w:lang w:val="en-GB"/>
        </w:rPr>
        <w:t xml:space="preserve"> and buffeting load response test</w:t>
      </w:r>
      <w:r w:rsidR="00A9638C">
        <w:rPr>
          <w:color w:val="000000"/>
          <w:lang w:val="en-GB"/>
        </w:rPr>
        <w:t>s</w:t>
      </w:r>
      <w:r w:rsidR="00FC6BCF">
        <w:rPr>
          <w:rFonts w:eastAsiaTheme="minorEastAsia" w:hint="eastAsia"/>
          <w:color w:val="000000"/>
          <w:lang w:val="en-GB" w:eastAsia="zh-CN"/>
        </w:rPr>
        <w:t xml:space="preserve"> in transonic wind tunnel</w:t>
      </w:r>
      <w:r w:rsidR="00A9638C" w:rsidRPr="00241FFE">
        <w:rPr>
          <w:color w:val="000000"/>
          <w:lang w:val="en-GB"/>
        </w:rPr>
        <w:t xml:space="preserve">. </w:t>
      </w:r>
      <w:r w:rsidR="00FC6BCF" w:rsidRPr="00913B16">
        <w:rPr>
          <w:rFonts w:eastAsiaTheme="minorEastAsia" w:hint="eastAsia"/>
          <w:lang w:val="en-GB" w:eastAsia="zh-CN"/>
        </w:rPr>
        <w:t>T</w:t>
      </w:r>
      <w:r w:rsidR="00A9638C" w:rsidRPr="00913B16">
        <w:rPr>
          <w:lang w:val="en-GB"/>
        </w:rPr>
        <w:t>he aero</w:t>
      </w:r>
      <w:r w:rsidR="00A533D0">
        <w:rPr>
          <w:rFonts w:eastAsiaTheme="minorEastAsia" w:hint="eastAsia"/>
          <w:color w:val="000000"/>
          <w:lang w:val="en-GB" w:eastAsia="zh-CN"/>
        </w:rPr>
        <w:t>dynamic</w:t>
      </w:r>
      <w:r w:rsidR="00A9638C" w:rsidRPr="00913B16">
        <w:rPr>
          <w:lang w:val="en-GB"/>
        </w:rPr>
        <w:t xml:space="preserve"> damping test results</w:t>
      </w:r>
      <w:r w:rsidR="00FC6BCF" w:rsidRPr="00913B16">
        <w:rPr>
          <w:rFonts w:eastAsiaTheme="minorEastAsia" w:hint="eastAsia"/>
          <w:lang w:val="en-GB" w:eastAsia="zh-CN"/>
        </w:rPr>
        <w:t xml:space="preserve"> </w:t>
      </w:r>
      <w:r w:rsidR="00A9638C" w:rsidRPr="00913B16">
        <w:rPr>
          <w:lang w:val="en-GB"/>
        </w:rPr>
        <w:t>show</w:t>
      </w:r>
      <w:r w:rsidR="00FC6BCF" w:rsidRPr="00913B16">
        <w:rPr>
          <w:rFonts w:eastAsiaTheme="minorEastAsia" w:hint="eastAsia"/>
          <w:lang w:val="en-GB" w:eastAsia="zh-CN"/>
        </w:rPr>
        <w:t>ed</w:t>
      </w:r>
      <w:r w:rsidR="00A9638C" w:rsidRPr="00913B16">
        <w:rPr>
          <w:lang w:val="en-GB"/>
        </w:rPr>
        <w:t xml:space="preserve"> that </w:t>
      </w:r>
      <w:r w:rsidR="00913B16" w:rsidRPr="00913B16">
        <w:rPr>
          <w:rFonts w:eastAsiaTheme="minorEastAsia" w:hint="eastAsia"/>
          <w:lang w:val="en-GB" w:eastAsia="zh-CN"/>
        </w:rPr>
        <w:t xml:space="preserve">the aerodynamic damping of the first free-free bending mode of </w:t>
      </w:r>
      <w:r w:rsidR="00A9638C" w:rsidRPr="00913B16">
        <w:rPr>
          <w:lang w:val="en-GB"/>
        </w:rPr>
        <w:t>the m</w:t>
      </w:r>
      <w:r w:rsidR="00A9638C" w:rsidRPr="007D7B03">
        <w:rPr>
          <w:lang w:val="en-GB"/>
        </w:rPr>
        <w:t>odel</w:t>
      </w:r>
      <w:r w:rsidR="00913B16" w:rsidRPr="007D7B03">
        <w:rPr>
          <w:rFonts w:eastAsiaTheme="minorEastAsia" w:hint="eastAsia"/>
          <w:lang w:val="en-GB" w:eastAsia="zh-CN"/>
        </w:rPr>
        <w:t>s</w:t>
      </w:r>
      <w:r w:rsidR="00A9638C" w:rsidRPr="007D7B03">
        <w:rPr>
          <w:lang w:val="en-GB"/>
        </w:rPr>
        <w:t xml:space="preserve"> with diameter ratio of 1.</w:t>
      </w:r>
      <w:r w:rsidR="00913B16" w:rsidRPr="007D7B03">
        <w:rPr>
          <w:rFonts w:eastAsiaTheme="minorEastAsia" w:hint="eastAsia"/>
          <w:lang w:val="en-GB" w:eastAsia="zh-CN"/>
        </w:rPr>
        <w:t>55 to 1.73 are positive</w:t>
      </w:r>
      <w:r w:rsidR="00A9638C" w:rsidRPr="007D7B03">
        <w:rPr>
          <w:lang w:val="en-GB"/>
        </w:rPr>
        <w:t xml:space="preserve"> at certain Mach numbers and Angle-of-Attack. </w:t>
      </w:r>
      <w:r w:rsidR="00913B16" w:rsidRPr="007D7B03">
        <w:rPr>
          <w:rFonts w:eastAsiaTheme="minorEastAsia" w:hint="eastAsia"/>
          <w:lang w:val="en-GB" w:eastAsia="zh-CN"/>
        </w:rPr>
        <w:t>However</w:t>
      </w:r>
      <w:r w:rsidR="00A9638C" w:rsidRPr="007D7B03">
        <w:rPr>
          <w:lang w:val="en-GB"/>
        </w:rPr>
        <w:t xml:space="preserve">, solely from the perspective of aerodynamic damping, it is not </w:t>
      </w:r>
      <w:r w:rsidR="007D7B03" w:rsidRPr="007D7B03">
        <w:rPr>
          <w:lang w:val="en-GB"/>
        </w:rPr>
        <w:t>sufficient to evaluate</w:t>
      </w:r>
      <w:r w:rsidR="00A9638C" w:rsidRPr="007D7B03">
        <w:rPr>
          <w:lang w:val="en-GB"/>
        </w:rPr>
        <w:t xml:space="preserve"> th</w:t>
      </w:r>
      <w:r w:rsidR="007D7B03" w:rsidRPr="007D7B03">
        <w:rPr>
          <w:rFonts w:eastAsiaTheme="minorEastAsia" w:hint="eastAsia"/>
          <w:lang w:val="en-GB" w:eastAsia="zh-CN"/>
        </w:rPr>
        <w:t xml:space="preserve">e buffeting </w:t>
      </w:r>
      <w:r w:rsidR="007D7B03" w:rsidRPr="007D7B03">
        <w:rPr>
          <w:rFonts w:eastAsiaTheme="minorEastAsia"/>
          <w:lang w:val="en-GB" w:eastAsia="zh-CN"/>
        </w:rPr>
        <w:t>behaviours</w:t>
      </w:r>
      <w:r w:rsidR="007D7B03" w:rsidRPr="007D7B03">
        <w:rPr>
          <w:rFonts w:eastAsiaTheme="minorEastAsia" w:hint="eastAsia"/>
          <w:lang w:val="en-GB" w:eastAsia="zh-CN"/>
        </w:rPr>
        <w:t xml:space="preserve"> of</w:t>
      </w:r>
      <w:r w:rsidR="00A9638C" w:rsidRPr="007D7B03">
        <w:rPr>
          <w:lang w:val="en-GB"/>
        </w:rPr>
        <w:t xml:space="preserve"> </w:t>
      </w:r>
      <w:r w:rsidR="007D7B03" w:rsidRPr="007D7B03">
        <w:rPr>
          <w:rFonts w:eastAsiaTheme="minorEastAsia" w:hint="eastAsia"/>
          <w:lang w:val="en-GB" w:eastAsia="zh-CN"/>
        </w:rPr>
        <w:t xml:space="preserve">the </w:t>
      </w:r>
      <w:r w:rsidR="00A9638C" w:rsidRPr="007D7B03">
        <w:rPr>
          <w:lang w:val="en-GB"/>
        </w:rPr>
        <w:t xml:space="preserve">larger diameter ratio </w:t>
      </w:r>
      <w:r w:rsidR="007D7B03" w:rsidRPr="007D7B03">
        <w:rPr>
          <w:rFonts w:eastAsiaTheme="minorEastAsia" w:hint="eastAsia"/>
          <w:lang w:val="en-GB" w:eastAsia="zh-CN"/>
        </w:rPr>
        <w:t>fairings</w:t>
      </w:r>
      <w:r w:rsidR="00A9638C" w:rsidRPr="007D7B03">
        <w:rPr>
          <w:lang w:val="en-GB"/>
        </w:rPr>
        <w:t xml:space="preserve">. </w:t>
      </w:r>
      <w:r w:rsidR="007D7B03" w:rsidRPr="007D7B03">
        <w:rPr>
          <w:rFonts w:eastAsiaTheme="minorEastAsia" w:hint="eastAsia"/>
          <w:lang w:val="en-GB" w:eastAsia="zh-CN"/>
        </w:rPr>
        <w:t>T</w:t>
      </w:r>
      <w:r w:rsidR="00A9638C" w:rsidRPr="007D7B03">
        <w:rPr>
          <w:lang w:val="en-GB"/>
        </w:rPr>
        <w:t xml:space="preserve">he buffeting load response test results evident that with </w:t>
      </w:r>
      <w:r w:rsidR="007D7B03" w:rsidRPr="007D7B03">
        <w:rPr>
          <w:rFonts w:eastAsiaTheme="minorEastAsia" w:hint="eastAsia"/>
          <w:lang w:val="en-GB" w:eastAsia="zh-CN"/>
        </w:rPr>
        <w:t>the</w:t>
      </w:r>
      <w:r w:rsidR="00A9638C" w:rsidRPr="007D7B03">
        <w:rPr>
          <w:lang w:val="en-GB"/>
        </w:rPr>
        <w:t xml:space="preserve"> increase in diameter ratio, the structural dynamic load response, in terms of both response amplitude and the Mach number range of significant amplitude, increases, especially for the 1.73 diameter ratio case. This implies that with larger diameter ratios, the buffeting response amplitude becomes more severe, and the duration of significant response increases. </w:t>
      </w:r>
    </w:p>
    <w:p w14:paraId="2FBAADDD" w14:textId="3815B9EA" w:rsidR="007F3D98" w:rsidRPr="007F3D98" w:rsidRDefault="00CB6106" w:rsidP="007F3D98">
      <w:pPr>
        <w:pStyle w:val="1"/>
      </w:pPr>
      <w:r>
        <w:t>introduction</w:t>
      </w:r>
    </w:p>
    <w:p w14:paraId="27ACC609" w14:textId="33F5B54A" w:rsidR="007F3D98" w:rsidRDefault="00F075A0" w:rsidP="00F075A0">
      <w:pPr>
        <w:pStyle w:val="ae"/>
        <w:spacing w:after="0"/>
        <w:ind w:firstLine="431"/>
      </w:pPr>
      <w:r>
        <w:rPr>
          <w:rFonts w:eastAsiaTheme="minorEastAsia" w:hint="eastAsia"/>
          <w:lang w:eastAsia="zh-CN"/>
        </w:rPr>
        <w:t xml:space="preserve">Buffeting </w:t>
      </w:r>
      <w:r w:rsidRPr="00F075A0">
        <w:t xml:space="preserve">is a type of structural periodic oscillation caused by unsteady aerodynamic forces. The shape of the interface between the fairing and the </w:t>
      </w:r>
      <w:r w:rsidR="00745551">
        <w:t>launch vehicle</w:t>
      </w:r>
      <w:r w:rsidRPr="00F075A0">
        <w:t xml:space="preserve"> near the conical transition and aft cone undergoes significant changes. During transonic flight, large </w:t>
      </w:r>
      <w:r w:rsidR="00913B16">
        <w:rPr>
          <w:rFonts w:eastAsiaTheme="minorEastAsia"/>
          <w:lang w:eastAsia="zh-CN"/>
        </w:rPr>
        <w:t>fluctuation</w:t>
      </w:r>
      <w:r w:rsidRPr="00F075A0">
        <w:t xml:space="preserve"> pressures can be generated, leading to the </w:t>
      </w:r>
      <w:r w:rsidR="00913B16">
        <w:rPr>
          <w:rFonts w:eastAsiaTheme="minorEastAsia" w:hint="eastAsia"/>
          <w:lang w:eastAsia="zh-CN"/>
        </w:rPr>
        <w:t>buffeting</w:t>
      </w:r>
      <w:r w:rsidRPr="00F075A0">
        <w:t xml:space="preserve"> of the </w:t>
      </w:r>
      <w:r w:rsidR="00745551">
        <w:t>launch vehicle</w:t>
      </w:r>
      <w:r w:rsidRPr="00F075A0">
        <w:t>.</w:t>
      </w:r>
      <w:r w:rsidR="00913B16">
        <w:rPr>
          <w:rFonts w:eastAsiaTheme="minorEastAsia" w:hint="eastAsia"/>
          <w:lang w:eastAsia="zh-CN"/>
        </w:rPr>
        <w:t xml:space="preserve"> C</w:t>
      </w:r>
      <w:r w:rsidRPr="00F075A0">
        <w:t xml:space="preserve">omplex unsteady flow phenomena </w:t>
      </w:r>
      <w:r w:rsidR="001031A3">
        <w:rPr>
          <w:rFonts w:eastAsiaTheme="minorEastAsia"/>
          <w:lang w:eastAsia="zh-CN"/>
        </w:rPr>
        <w:t>exist</w:t>
      </w:r>
      <w:r w:rsidR="00913B16">
        <w:rPr>
          <w:rFonts w:eastAsiaTheme="minorEastAsia" w:hint="eastAsia"/>
          <w:lang w:eastAsia="zh-CN"/>
        </w:rPr>
        <w:t xml:space="preserve"> n</w:t>
      </w:r>
      <w:r w:rsidR="00913B16" w:rsidRPr="00F075A0">
        <w:t>ear the aft cone of the fairing</w:t>
      </w:r>
      <w:r w:rsidR="00913B16">
        <w:rPr>
          <w:rFonts w:eastAsiaTheme="minorEastAsia" w:hint="eastAsia"/>
          <w:lang w:eastAsia="zh-CN"/>
        </w:rPr>
        <w:t>,</w:t>
      </w:r>
      <w:r w:rsidR="00913B16" w:rsidRPr="00F075A0">
        <w:t xml:space="preserve"> </w:t>
      </w:r>
      <w:r w:rsidRPr="00F075A0">
        <w:t xml:space="preserve">such as shock oscillation, flow separation, vortex shedding, and wake effects. The separation region at the aft cone interacts with the downstream flow to form a shear layer. The unsteady shedding vortices from the shear layer reattach to the </w:t>
      </w:r>
      <w:r w:rsidR="00745551">
        <w:t>launch vehicle</w:t>
      </w:r>
      <w:r w:rsidRPr="00F075A0">
        <w:t xml:space="preserve"> body surface, creating a harsh vibration environment. </w:t>
      </w:r>
      <w:r w:rsidR="00913B16">
        <w:rPr>
          <w:rFonts w:eastAsiaTheme="minorEastAsia" w:hint="eastAsia"/>
          <w:lang w:eastAsia="zh-CN"/>
        </w:rPr>
        <w:t>Buffeting</w:t>
      </w:r>
      <w:r w:rsidRPr="00F075A0">
        <w:t xml:space="preserve"> is not only related to the aerodynamic shape of the aircraft but also to parameters such as dynamic pressure, Mach number, and angle of attack</w:t>
      </w:r>
      <w:r w:rsidR="007F3D98">
        <w:t xml:space="preserve"> </w:t>
      </w:r>
      <w:r w:rsidR="007F3D98">
        <w:rPr>
          <w:highlight w:val="yellow"/>
        </w:rPr>
        <w:fldChar w:fldCharType="begin"/>
      </w:r>
      <w:r w:rsidR="007F3D98">
        <w:rPr>
          <w:highlight w:val="yellow"/>
        </w:rPr>
        <w:instrText xml:space="preserve"> ADDIN ZOTERO_ITEM CSL_CITATION {"citationID":"2innio87c6","properties":{"formattedCitation":"[1]","plainCitation":"[1]"},"citationItems":[{"id":6,"uris":["http://zotero.org/users/2486470/items/9HD8RWX3"],"uri":["http://zotero.org/users/2486470/items/9HD8RWX3"],"itemData":{"id":6,"type":"article-journal","title":"Isogeometric analysis: CAD, finite elements, NURBS, exact geometry and mesh refinement","container-title":"Computer Methods in Applied Mechanics and Engineering","page":"4135-4195","volume":"194","issue":"39–41","source":"ScienceDirect","abstract":"The concept of isogeometric analysis is proposed. Basis functions generated from NURBS (Non-Uniform Rational B-Splines) are employed to construct an exact geometric model. For purposes of analysis, the basis is refined and/or its order elevated without changing the geometry or its parameterization. Analogues of finite element h- and p-refinement schemes are presented and a new, more efficient, higher-order concept, k-refinement, is introduced. Refinements are easily implemented and exact geometry is maintained at all levels without the necessity of subsequent communication with a CAD (Computer Aided Design) description. In the context of structural mechanics, it is established that the basis functions are complete with respect to affine transformations, meaning that all rigid body motions and constant strain states are exactly represented. Standard patch tests are likewise satisfied. Numerical examples exhibit optimal rates of convergence for linear elasticity problems and convergence to thin elastic shell solutions. A k-refinement strategy is shown to converge toward monotone solutions for advection–diffusion processes with sharp internal and boundary layers, a very surprising result. It is argued that isogeometric analysis is a viable alternative to standard, polynomial-based, finite element analysis and possesses several advantages.","DOI":"10.1016/j.cma.2004.10.008","ISSN":"0045-7825","shortTitle":"Isogeometric analysis","journalAbbreviation":"Computer Methods in Applied Mechanics and Engineering","author":[{"family":"Hughes","given":"T. J. R."},{"family":"Cottrell","given":"J. A."},{"family":"Bazilevs","given":"Y."}],"issued":{"date-parts":[["2005",10,1]]},"accessed":{"date-parts":[["2015",5,24]]}}}],"schema":"https://github.com/citation-style-language/schema/raw/master/csl-citation.json"} </w:instrText>
      </w:r>
      <w:r w:rsidR="007F3D98">
        <w:rPr>
          <w:highlight w:val="yellow"/>
        </w:rPr>
        <w:fldChar w:fldCharType="separate"/>
      </w:r>
      <w:r w:rsidR="007F3D98" w:rsidRPr="00913B16">
        <w:rPr>
          <w:vertAlign w:val="superscript"/>
        </w:rPr>
        <w:t>[1</w:t>
      </w:r>
      <w:r w:rsidR="00EF3A4D">
        <w:rPr>
          <w:rFonts w:eastAsiaTheme="minorEastAsia" w:hint="eastAsia"/>
          <w:vertAlign w:val="superscript"/>
          <w:lang w:eastAsia="zh-CN"/>
        </w:rPr>
        <w:t>-16</w:t>
      </w:r>
      <w:r w:rsidR="007F3D98" w:rsidRPr="00913B16">
        <w:rPr>
          <w:vertAlign w:val="superscript"/>
        </w:rPr>
        <w:t>]</w:t>
      </w:r>
      <w:r w:rsidR="007F3D98">
        <w:rPr>
          <w:highlight w:val="yellow"/>
        </w:rPr>
        <w:fldChar w:fldCharType="end"/>
      </w:r>
      <w:r w:rsidR="007F3D98">
        <w:t>.</w:t>
      </w:r>
    </w:p>
    <w:p w14:paraId="2A361D70" w14:textId="1676DA29" w:rsidR="007F3D98" w:rsidRDefault="00913B16" w:rsidP="00F075A0">
      <w:pPr>
        <w:pStyle w:val="ae"/>
        <w:spacing w:after="0"/>
        <w:ind w:firstLine="431"/>
        <w:rPr>
          <w:rFonts w:eastAsiaTheme="minorEastAsia"/>
          <w:lang w:eastAsia="zh-CN"/>
        </w:rPr>
      </w:pPr>
      <w:r>
        <w:rPr>
          <w:rFonts w:eastAsiaTheme="minorEastAsia" w:hint="eastAsia"/>
          <w:lang w:eastAsia="zh-CN"/>
        </w:rPr>
        <w:t>Buffeting</w:t>
      </w:r>
      <w:r w:rsidR="00F075A0" w:rsidRPr="00F075A0">
        <w:t xml:space="preserve"> can cause overall bending vibration of the launch vehicle, breathing vibration of the outer wall, and vibration of internal structural panels. Electrical equipment and sensors located near the structural panels may be affected by the vibration, leading to malfunctions or other adverse </w:t>
      </w:r>
      <w:r w:rsidR="00EF3A4D" w:rsidRPr="00F075A0">
        <w:lastRenderedPageBreak/>
        <w:t>effects</w:t>
      </w:r>
      <w:r w:rsidR="00EF3A4D" w:rsidRPr="00EF3A4D">
        <w:rPr>
          <w:rFonts w:eastAsiaTheme="minorEastAsia"/>
          <w:vertAlign w:val="superscript"/>
          <w:lang w:eastAsia="zh-CN"/>
        </w:rPr>
        <w:t xml:space="preserve"> [</w:t>
      </w:r>
      <w:r w:rsidR="00EF3A4D" w:rsidRPr="00EF3A4D">
        <w:rPr>
          <w:rFonts w:eastAsiaTheme="minorEastAsia" w:hint="eastAsia"/>
          <w:vertAlign w:val="superscript"/>
          <w:lang w:eastAsia="zh-CN"/>
        </w:rPr>
        <w:t>3,4,6,7]</w:t>
      </w:r>
      <w:r w:rsidR="00F075A0" w:rsidRPr="00F075A0">
        <w:t xml:space="preserve">. The structural modes of the launch vehicle can also be excited by </w:t>
      </w:r>
      <w:r w:rsidR="001031A3">
        <w:t>fluctuation</w:t>
      </w:r>
      <w:r w:rsidR="00F075A0" w:rsidRPr="00F075A0">
        <w:t xml:space="preserve"> pressures related to the vibration environment, resulting in </w:t>
      </w:r>
      <w:r w:rsidR="00745551">
        <w:rPr>
          <w:rFonts w:eastAsiaTheme="minorEastAsia" w:hint="eastAsia"/>
          <w:lang w:eastAsia="zh-CN"/>
        </w:rPr>
        <w:t>buffeting</w:t>
      </w:r>
      <w:r w:rsidR="00F075A0" w:rsidRPr="00F075A0">
        <w:t xml:space="preserve"> loads. </w:t>
      </w:r>
      <w:r w:rsidR="00745551">
        <w:rPr>
          <w:rFonts w:eastAsiaTheme="minorEastAsia" w:hint="eastAsia"/>
          <w:lang w:eastAsia="zh-CN"/>
        </w:rPr>
        <w:t>Buffeting</w:t>
      </w:r>
      <w:r w:rsidR="00F075A0" w:rsidRPr="00F075A0">
        <w:t xml:space="preserve"> loads account for a significant proportion of all structural loads on the launch vehicle, especially in the transonic region. When the </w:t>
      </w:r>
      <w:r w:rsidR="00745551">
        <w:t>launch vehicle</w:t>
      </w:r>
      <w:r w:rsidR="00F075A0" w:rsidRPr="00F075A0">
        <w:t xml:space="preserve"> </w:t>
      </w:r>
      <w:r w:rsidR="00745551">
        <w:rPr>
          <w:rFonts w:eastAsiaTheme="minorEastAsia" w:hint="eastAsia"/>
          <w:lang w:eastAsia="zh-CN"/>
        </w:rPr>
        <w:t xml:space="preserve">is </w:t>
      </w:r>
      <w:r w:rsidR="00745551" w:rsidRPr="00745551">
        <w:t>accelerated</w:t>
      </w:r>
      <w:r w:rsidR="00F075A0" w:rsidRPr="00F075A0">
        <w:t xml:space="preserve"> close to the speed of sound, the </w:t>
      </w:r>
      <w:r w:rsidR="00745551">
        <w:rPr>
          <w:rFonts w:eastAsiaTheme="minorEastAsia" w:hint="eastAsia"/>
          <w:lang w:eastAsia="zh-CN"/>
        </w:rPr>
        <w:t>buffeting</w:t>
      </w:r>
      <w:r w:rsidR="00F075A0" w:rsidRPr="00F075A0">
        <w:t xml:space="preserve"> loads are most severe, and the shock waves generated on the </w:t>
      </w:r>
      <w:r w:rsidR="00745551">
        <w:rPr>
          <w:rFonts w:eastAsiaTheme="minorEastAsia" w:hint="eastAsia"/>
          <w:lang w:eastAsia="zh-CN"/>
        </w:rPr>
        <w:t>vehicle</w:t>
      </w:r>
      <w:r w:rsidR="00F075A0" w:rsidRPr="00F075A0">
        <w:t xml:space="preserve"> interact with other flow phenomena caused by changes in the </w:t>
      </w:r>
      <w:r w:rsidR="00745551">
        <w:rPr>
          <w:rFonts w:eastAsiaTheme="minorEastAsia" w:hint="eastAsia"/>
          <w:lang w:eastAsia="zh-CN"/>
        </w:rPr>
        <w:t>vehicle</w:t>
      </w:r>
      <w:r w:rsidR="00F075A0" w:rsidRPr="00F075A0">
        <w:t>'s outer shape. In the analysis of</w:t>
      </w:r>
      <w:r w:rsidR="00745551">
        <w:rPr>
          <w:rFonts w:eastAsiaTheme="minorEastAsia" w:hint="eastAsia"/>
          <w:lang w:eastAsia="zh-CN"/>
        </w:rPr>
        <w:t xml:space="preserve"> buffeting</w:t>
      </w:r>
      <w:r w:rsidR="00F075A0" w:rsidRPr="00F075A0">
        <w:t xml:space="preserve"> loads on the launch vehicle, the vibration response mainly involves the </w:t>
      </w:r>
      <w:r w:rsidR="00745551">
        <w:rPr>
          <w:rFonts w:eastAsiaTheme="minorEastAsia" w:hint="eastAsia"/>
          <w:lang w:eastAsia="zh-CN"/>
        </w:rPr>
        <w:t xml:space="preserve">free-free </w:t>
      </w:r>
      <w:r w:rsidR="00F075A0" w:rsidRPr="00F075A0">
        <w:t>bending modes, typically in the low-frequency range, while the vibration response at higher frequencies is considered in the context of acoustic vibration loads.</w:t>
      </w:r>
    </w:p>
    <w:p w14:paraId="32E440FC" w14:textId="5C98C8AA" w:rsidR="00F075A0" w:rsidRPr="00F075A0" w:rsidRDefault="00F075A0" w:rsidP="00F075A0">
      <w:pPr>
        <w:pStyle w:val="ae"/>
        <w:spacing w:after="0"/>
        <w:ind w:firstLine="431"/>
        <w:rPr>
          <w:rFonts w:eastAsiaTheme="minorEastAsia"/>
          <w:lang w:eastAsia="zh-CN"/>
        </w:rPr>
      </w:pPr>
      <w:r w:rsidRPr="00F075A0">
        <w:rPr>
          <w:rFonts w:eastAsiaTheme="minorEastAsia"/>
          <w:lang w:eastAsia="zh-CN"/>
        </w:rPr>
        <w:t xml:space="preserve">Therefore, in the design of launch vehicle </w:t>
      </w:r>
      <w:r w:rsidR="00745551">
        <w:rPr>
          <w:rFonts w:eastAsiaTheme="minorEastAsia" w:hint="eastAsia"/>
          <w:lang w:eastAsia="zh-CN"/>
        </w:rPr>
        <w:t>configuration</w:t>
      </w:r>
      <w:r w:rsidRPr="00F075A0">
        <w:rPr>
          <w:rFonts w:eastAsiaTheme="minorEastAsia"/>
          <w:lang w:eastAsia="zh-CN"/>
        </w:rPr>
        <w:t xml:space="preserve">s, it is generally aimed to reduce </w:t>
      </w:r>
      <w:r w:rsidR="00745551">
        <w:rPr>
          <w:rFonts w:eastAsiaTheme="minorEastAsia" w:hint="eastAsia"/>
          <w:lang w:eastAsia="zh-CN"/>
        </w:rPr>
        <w:t>buffeting</w:t>
      </w:r>
      <w:r w:rsidRPr="00F075A0">
        <w:rPr>
          <w:rFonts w:eastAsiaTheme="minorEastAsia"/>
          <w:lang w:eastAsia="zh-CN"/>
        </w:rPr>
        <w:t xml:space="preserve"> by designing a well-shaped </w:t>
      </w:r>
      <w:r w:rsidR="00745551">
        <w:rPr>
          <w:rFonts w:eastAsiaTheme="minorEastAsia" w:hint="eastAsia"/>
          <w:lang w:eastAsia="zh-CN"/>
        </w:rPr>
        <w:t>configuration</w:t>
      </w:r>
      <w:r w:rsidRPr="00F075A0">
        <w:rPr>
          <w:rFonts w:eastAsiaTheme="minorEastAsia"/>
          <w:lang w:eastAsia="zh-CN"/>
        </w:rPr>
        <w:t xml:space="preserve">. If </w:t>
      </w:r>
      <w:r w:rsidR="00745551">
        <w:rPr>
          <w:rFonts w:eastAsiaTheme="minorEastAsia" w:hint="eastAsia"/>
          <w:lang w:eastAsia="zh-CN"/>
        </w:rPr>
        <w:t>buffeting</w:t>
      </w:r>
      <w:r w:rsidRPr="00F075A0">
        <w:rPr>
          <w:rFonts w:eastAsiaTheme="minorEastAsia"/>
          <w:lang w:eastAsia="zh-CN"/>
        </w:rPr>
        <w:t xml:space="preserve"> issues cannot be avoided, evaluations must be conducted regarding </w:t>
      </w:r>
      <w:r w:rsidR="001031A3">
        <w:rPr>
          <w:rFonts w:eastAsiaTheme="minorEastAsia"/>
          <w:lang w:eastAsia="zh-CN"/>
        </w:rPr>
        <w:t>fluctuation</w:t>
      </w:r>
      <w:r w:rsidRPr="00F075A0">
        <w:rPr>
          <w:rFonts w:eastAsiaTheme="minorEastAsia"/>
          <w:lang w:eastAsia="zh-CN"/>
        </w:rPr>
        <w:t xml:space="preserve"> pressure, aeroelasticity effects, and potential impacts on human and equipment operation.</w:t>
      </w:r>
    </w:p>
    <w:p w14:paraId="3970C30F" w14:textId="682C0946" w:rsidR="00F075A0" w:rsidRPr="00F075A0" w:rsidRDefault="00F075A0" w:rsidP="00F075A0">
      <w:pPr>
        <w:pStyle w:val="ae"/>
        <w:spacing w:after="0"/>
        <w:ind w:firstLine="431"/>
        <w:rPr>
          <w:rFonts w:eastAsiaTheme="minorEastAsia"/>
          <w:lang w:eastAsia="zh-CN"/>
        </w:rPr>
      </w:pPr>
      <w:r w:rsidRPr="00F075A0">
        <w:rPr>
          <w:rFonts w:eastAsiaTheme="minorEastAsia"/>
          <w:lang w:eastAsia="zh-CN"/>
        </w:rPr>
        <w:t xml:space="preserve">NASA's design standards for launch vehicles explicitly state that for </w:t>
      </w:r>
      <w:r w:rsidR="00745551">
        <w:rPr>
          <w:rFonts w:eastAsiaTheme="minorEastAsia" w:hint="eastAsia"/>
          <w:lang w:eastAsia="zh-CN"/>
        </w:rPr>
        <w:t xml:space="preserve">launch </w:t>
      </w:r>
      <w:r w:rsidR="00745551">
        <w:rPr>
          <w:rFonts w:eastAsiaTheme="minorEastAsia"/>
          <w:lang w:eastAsia="zh-CN"/>
        </w:rPr>
        <w:t>vehicle</w:t>
      </w:r>
      <w:r w:rsidR="00745551">
        <w:rPr>
          <w:rFonts w:eastAsiaTheme="minorEastAsia" w:hint="eastAsia"/>
          <w:lang w:eastAsia="zh-CN"/>
        </w:rPr>
        <w:t xml:space="preserve"> configurations</w:t>
      </w:r>
      <w:r w:rsidRPr="00F075A0">
        <w:rPr>
          <w:rFonts w:eastAsiaTheme="minorEastAsia"/>
          <w:lang w:eastAsia="zh-CN"/>
        </w:rPr>
        <w:t xml:space="preserve"> with flow separation instability, in addition to </w:t>
      </w:r>
      <w:r w:rsidR="001031A3">
        <w:rPr>
          <w:rFonts w:eastAsiaTheme="minorEastAsia"/>
          <w:lang w:eastAsia="zh-CN"/>
        </w:rPr>
        <w:t>fluctuation</w:t>
      </w:r>
      <w:r w:rsidRPr="00F075A0">
        <w:rPr>
          <w:rFonts w:eastAsiaTheme="minorEastAsia"/>
          <w:lang w:eastAsia="zh-CN"/>
        </w:rPr>
        <w:t xml:space="preserve"> pressure wind tunnel tests, dynamic </w:t>
      </w:r>
      <w:r w:rsidR="00745551">
        <w:rPr>
          <w:rFonts w:eastAsiaTheme="minorEastAsia" w:hint="eastAsia"/>
          <w:lang w:eastAsia="zh-CN"/>
        </w:rPr>
        <w:t>scaled</w:t>
      </w:r>
      <w:r w:rsidRPr="00F075A0">
        <w:rPr>
          <w:rFonts w:eastAsiaTheme="minorEastAsia"/>
          <w:lang w:eastAsia="zh-CN"/>
        </w:rPr>
        <w:t xml:space="preserve"> model wind tunnel tests (i.e., elastic model vibration tests) are required. </w:t>
      </w:r>
    </w:p>
    <w:p w14:paraId="0220ABB3" w14:textId="16ACCECB" w:rsidR="00F075A0" w:rsidRPr="00F075A0" w:rsidRDefault="00F075A0" w:rsidP="00F075A0">
      <w:pPr>
        <w:pStyle w:val="ae"/>
        <w:spacing w:after="0"/>
        <w:ind w:firstLine="431"/>
        <w:rPr>
          <w:rFonts w:eastAsiaTheme="minorEastAsia"/>
          <w:lang w:eastAsia="zh-CN"/>
        </w:rPr>
      </w:pPr>
      <w:r w:rsidRPr="00F075A0">
        <w:rPr>
          <w:rFonts w:eastAsiaTheme="minorEastAsia"/>
          <w:lang w:eastAsia="zh-CN"/>
        </w:rPr>
        <w:t xml:space="preserve">NASA Langley Research Center has developed full elastic model aerodynamic damping test technology and applied it to the development of launch vehicles such as Saturn I, Delta III, and Saturn I Block II. This full elastic model aerodynamic damping test technology can simulate the basic aerodynamic shape of the </w:t>
      </w:r>
      <w:r w:rsidR="00745551">
        <w:rPr>
          <w:rFonts w:eastAsiaTheme="minorEastAsia" w:hint="eastAsia"/>
          <w:lang w:eastAsia="zh-CN"/>
        </w:rPr>
        <w:t>vehicle</w:t>
      </w:r>
      <w:r w:rsidRPr="00F075A0">
        <w:rPr>
          <w:rFonts w:eastAsiaTheme="minorEastAsia"/>
          <w:lang w:eastAsia="zh-CN"/>
        </w:rPr>
        <w:t xml:space="preserve"> and can simulate the structural dynamic characteristics of the </w:t>
      </w:r>
      <w:r w:rsidR="00745551">
        <w:rPr>
          <w:rFonts w:eastAsiaTheme="minorEastAsia" w:hint="eastAsia"/>
          <w:lang w:eastAsia="zh-CN"/>
        </w:rPr>
        <w:t>vehicle</w:t>
      </w:r>
      <w:r w:rsidRPr="00F075A0">
        <w:rPr>
          <w:rFonts w:eastAsiaTheme="minorEastAsia"/>
          <w:lang w:eastAsia="zh-CN"/>
        </w:rPr>
        <w:t>'s first and second free-free bending modes, providing aerodynamic damping parameters for the development of launch vehicles.</w:t>
      </w:r>
    </w:p>
    <w:p w14:paraId="3A67A128" w14:textId="2CCB5484" w:rsidR="00F075A0" w:rsidRPr="00F075A0" w:rsidRDefault="00F075A0" w:rsidP="00F075A0">
      <w:pPr>
        <w:pStyle w:val="ae"/>
        <w:spacing w:after="0"/>
        <w:ind w:firstLine="431"/>
        <w:rPr>
          <w:rFonts w:eastAsiaTheme="minorEastAsia"/>
          <w:lang w:eastAsia="zh-CN"/>
        </w:rPr>
      </w:pPr>
      <w:r w:rsidRPr="00F075A0">
        <w:rPr>
          <w:rFonts w:eastAsiaTheme="minorEastAsia"/>
          <w:lang w:eastAsia="zh-CN"/>
        </w:rPr>
        <w:t xml:space="preserve">Mingxi </w:t>
      </w:r>
      <w:r w:rsidR="004A3734">
        <w:rPr>
          <w:rFonts w:eastAsiaTheme="minorEastAsia" w:hint="eastAsia"/>
          <w:lang w:eastAsia="zh-CN"/>
        </w:rPr>
        <w:t xml:space="preserve">Feng </w:t>
      </w:r>
      <w:r w:rsidRPr="00F075A0">
        <w:rPr>
          <w:rFonts w:eastAsiaTheme="minorEastAsia"/>
          <w:lang w:eastAsia="zh-CN"/>
        </w:rPr>
        <w:t xml:space="preserve">and Kui </w:t>
      </w:r>
      <w:r w:rsidR="004A3734">
        <w:rPr>
          <w:rFonts w:eastAsiaTheme="minorEastAsia" w:hint="eastAsia"/>
          <w:lang w:eastAsia="zh-CN"/>
        </w:rPr>
        <w:t xml:space="preserve">Bai </w:t>
      </w:r>
      <w:r w:rsidRPr="00F075A0">
        <w:rPr>
          <w:rFonts w:eastAsiaTheme="minorEastAsia"/>
          <w:lang w:eastAsia="zh-CN"/>
        </w:rPr>
        <w:t xml:space="preserve">from China Academy of Aerospace Aerodynamics were the first to conduct </w:t>
      </w:r>
      <w:r w:rsidR="004A3734" w:rsidRPr="00F075A0">
        <w:rPr>
          <w:rFonts w:eastAsiaTheme="minorEastAsia"/>
          <w:lang w:eastAsia="zh-CN"/>
        </w:rPr>
        <w:t xml:space="preserve">aerodynamic damping </w:t>
      </w:r>
      <w:r w:rsidR="004A3734">
        <w:rPr>
          <w:rFonts w:eastAsiaTheme="minorEastAsia" w:hint="eastAsia"/>
          <w:lang w:eastAsia="zh-CN"/>
        </w:rPr>
        <w:t xml:space="preserve">wind tunnel </w:t>
      </w:r>
      <w:r w:rsidR="004A3734" w:rsidRPr="00F075A0">
        <w:rPr>
          <w:rFonts w:eastAsiaTheme="minorEastAsia"/>
          <w:lang w:eastAsia="zh-CN"/>
        </w:rPr>
        <w:t>test</w:t>
      </w:r>
      <w:r w:rsidR="004A3734">
        <w:rPr>
          <w:rFonts w:eastAsiaTheme="minorEastAsia" w:hint="eastAsia"/>
          <w:lang w:eastAsia="zh-CN"/>
        </w:rPr>
        <w:t>s</w:t>
      </w:r>
      <w:r w:rsidR="004A3734" w:rsidRPr="00F075A0">
        <w:rPr>
          <w:rFonts w:eastAsiaTheme="minorEastAsia"/>
          <w:lang w:eastAsia="zh-CN"/>
        </w:rPr>
        <w:t xml:space="preserve"> </w:t>
      </w:r>
      <w:r w:rsidR="004A3734">
        <w:rPr>
          <w:rFonts w:eastAsiaTheme="minorEastAsia" w:hint="eastAsia"/>
          <w:lang w:eastAsia="zh-CN"/>
        </w:rPr>
        <w:t>using</w:t>
      </w:r>
      <w:r w:rsidR="004463F8" w:rsidRPr="004463F8">
        <w:rPr>
          <w:rFonts w:eastAsiaTheme="minorEastAsia"/>
          <w:lang w:eastAsia="zh-CN"/>
        </w:rPr>
        <w:t xml:space="preserve"> </w:t>
      </w:r>
      <w:r w:rsidR="004463F8">
        <w:rPr>
          <w:rFonts w:eastAsiaTheme="minorEastAsia"/>
          <w:lang w:eastAsia="zh-CN"/>
        </w:rPr>
        <w:t>aerodynamic</w:t>
      </w:r>
      <w:r w:rsidR="004463F8" w:rsidRPr="00F075A0">
        <w:rPr>
          <w:rFonts w:eastAsiaTheme="minorEastAsia"/>
          <w:lang w:eastAsia="zh-CN"/>
        </w:rPr>
        <w:t xml:space="preserve"> and structural dynamic</w:t>
      </w:r>
      <w:r w:rsidR="004A3734">
        <w:rPr>
          <w:rFonts w:eastAsiaTheme="minorEastAsia" w:hint="eastAsia"/>
          <w:lang w:eastAsia="zh-CN"/>
        </w:rPr>
        <w:t xml:space="preserve"> </w:t>
      </w:r>
      <w:r w:rsidR="004463F8">
        <w:rPr>
          <w:rFonts w:eastAsiaTheme="minorEastAsia" w:hint="eastAsia"/>
          <w:lang w:eastAsia="zh-CN"/>
        </w:rPr>
        <w:t xml:space="preserve">scaled </w:t>
      </w:r>
      <w:r w:rsidRPr="00F075A0">
        <w:rPr>
          <w:rFonts w:eastAsiaTheme="minorEastAsia"/>
          <w:lang w:eastAsia="zh-CN"/>
        </w:rPr>
        <w:t>semi-rigid and full elastic model</w:t>
      </w:r>
      <w:r w:rsidR="004A3734">
        <w:rPr>
          <w:rFonts w:eastAsiaTheme="minorEastAsia" w:hint="eastAsia"/>
          <w:lang w:eastAsia="zh-CN"/>
        </w:rPr>
        <w:t>s</w:t>
      </w:r>
      <w:r w:rsidRPr="00F075A0">
        <w:rPr>
          <w:rFonts w:eastAsiaTheme="minorEastAsia"/>
          <w:lang w:eastAsia="zh-CN"/>
        </w:rPr>
        <w:t xml:space="preserve"> in </w:t>
      </w:r>
      <w:r w:rsidR="00EF3A4D" w:rsidRPr="00F075A0">
        <w:rPr>
          <w:rFonts w:eastAsiaTheme="minorEastAsia"/>
          <w:lang w:eastAsia="zh-CN"/>
        </w:rPr>
        <w:t>China</w:t>
      </w:r>
      <w:r w:rsidR="00EF3A4D" w:rsidRPr="00EF3A4D">
        <w:rPr>
          <w:rFonts w:eastAsiaTheme="minorEastAsia"/>
          <w:vertAlign w:val="superscript"/>
          <w:lang w:eastAsia="zh-CN"/>
        </w:rPr>
        <w:t xml:space="preserve"> [</w:t>
      </w:r>
      <w:r w:rsidR="00EF3A4D" w:rsidRPr="00EF3A4D">
        <w:rPr>
          <w:rFonts w:eastAsiaTheme="minorEastAsia" w:hint="eastAsia"/>
          <w:vertAlign w:val="superscript"/>
          <w:lang w:eastAsia="zh-CN"/>
        </w:rPr>
        <w:t>10,11]</w:t>
      </w:r>
      <w:r w:rsidRPr="00F075A0">
        <w:rPr>
          <w:rFonts w:eastAsiaTheme="minorEastAsia"/>
          <w:lang w:eastAsia="zh-CN"/>
        </w:rPr>
        <w:t xml:space="preserve">. They achieved wind tunnel test measurements of the aerodynamic damping of the first and second modes of the launch vehicle. Chen </w:t>
      </w:r>
      <w:r w:rsidR="00EF3A4D" w:rsidRPr="00F075A0">
        <w:rPr>
          <w:rFonts w:eastAsiaTheme="minorEastAsia"/>
          <w:lang w:eastAsia="zh-CN"/>
        </w:rPr>
        <w:t xml:space="preserve">Ji </w:t>
      </w:r>
      <w:r w:rsidR="00EF3A4D" w:rsidRPr="00EF3A4D">
        <w:rPr>
          <w:rFonts w:eastAsiaTheme="minorEastAsia"/>
          <w:vertAlign w:val="superscript"/>
          <w:lang w:eastAsia="zh-CN"/>
        </w:rPr>
        <w:t>[</w:t>
      </w:r>
      <w:r w:rsidR="00EF3A4D" w:rsidRPr="00EF3A4D">
        <w:rPr>
          <w:rFonts w:eastAsiaTheme="minorEastAsia" w:hint="eastAsia"/>
          <w:vertAlign w:val="superscript"/>
          <w:lang w:eastAsia="zh-CN"/>
        </w:rPr>
        <w:t>1,12,13]</w:t>
      </w:r>
      <w:r w:rsidR="00EF3A4D">
        <w:rPr>
          <w:rFonts w:eastAsiaTheme="minorEastAsia" w:hint="eastAsia"/>
          <w:lang w:eastAsia="zh-CN"/>
        </w:rPr>
        <w:t xml:space="preserve"> and</w:t>
      </w:r>
      <w:r w:rsidRPr="00F075A0">
        <w:rPr>
          <w:rFonts w:eastAsiaTheme="minorEastAsia"/>
          <w:lang w:eastAsia="zh-CN"/>
        </w:rPr>
        <w:t xml:space="preserve"> others made improvements in model design methods, </w:t>
      </w:r>
      <w:r w:rsidR="004A3734">
        <w:rPr>
          <w:rFonts w:eastAsiaTheme="minorEastAsia" w:hint="eastAsia"/>
          <w:lang w:eastAsia="zh-CN"/>
        </w:rPr>
        <w:t>data</w:t>
      </w:r>
      <w:r w:rsidRPr="00F075A0">
        <w:rPr>
          <w:rFonts w:eastAsiaTheme="minorEastAsia"/>
          <w:lang w:eastAsia="zh-CN"/>
        </w:rPr>
        <w:t xml:space="preserve"> processing techniques</w:t>
      </w:r>
      <w:r w:rsidR="004A3734">
        <w:rPr>
          <w:rFonts w:eastAsiaTheme="minorEastAsia" w:hint="eastAsia"/>
          <w:lang w:eastAsia="zh-CN"/>
        </w:rPr>
        <w:t>, etc</w:t>
      </w:r>
      <w:r w:rsidRPr="00F075A0">
        <w:rPr>
          <w:rFonts w:eastAsiaTheme="minorEastAsia"/>
          <w:lang w:eastAsia="zh-CN"/>
        </w:rPr>
        <w:t>. Th</w:t>
      </w:r>
      <w:r w:rsidR="004463F8">
        <w:rPr>
          <w:rFonts w:eastAsiaTheme="minorEastAsia" w:hint="eastAsia"/>
          <w:lang w:eastAsia="zh-CN"/>
        </w:rPr>
        <w:t xml:space="preserve">e </w:t>
      </w:r>
      <w:r w:rsidR="004463F8">
        <w:rPr>
          <w:rFonts w:eastAsiaTheme="minorEastAsia"/>
          <w:lang w:eastAsia="zh-CN"/>
        </w:rPr>
        <w:t>efforts</w:t>
      </w:r>
      <w:r w:rsidR="004463F8">
        <w:rPr>
          <w:rFonts w:eastAsiaTheme="minorEastAsia" w:hint="eastAsia"/>
          <w:lang w:eastAsia="zh-CN"/>
        </w:rPr>
        <w:t xml:space="preserve"> were made to</w:t>
      </w:r>
      <w:r w:rsidRPr="00F075A0">
        <w:rPr>
          <w:rFonts w:eastAsiaTheme="minorEastAsia"/>
          <w:lang w:eastAsia="zh-CN"/>
        </w:rPr>
        <w:t xml:space="preserve"> reduced model structural damping </w:t>
      </w:r>
      <w:r w:rsidR="004463F8">
        <w:rPr>
          <w:rFonts w:eastAsiaTheme="minorEastAsia" w:hint="eastAsia"/>
          <w:lang w:eastAsia="zh-CN"/>
        </w:rPr>
        <w:t>as well as to</w:t>
      </w:r>
      <w:r w:rsidRPr="00F075A0">
        <w:rPr>
          <w:rFonts w:eastAsiaTheme="minorEastAsia"/>
          <w:lang w:eastAsia="zh-CN"/>
        </w:rPr>
        <w:t xml:space="preserve"> improve the accuracy and reliability of aerodynamic damping </w:t>
      </w:r>
      <w:r w:rsidR="00EF3A4D" w:rsidRPr="00F075A0">
        <w:rPr>
          <w:rFonts w:eastAsiaTheme="minorEastAsia"/>
          <w:lang w:eastAsia="zh-CN"/>
        </w:rPr>
        <w:t>data</w:t>
      </w:r>
      <w:r w:rsidRPr="00F075A0">
        <w:rPr>
          <w:rFonts w:eastAsiaTheme="minorEastAsia"/>
          <w:lang w:eastAsia="zh-CN"/>
        </w:rPr>
        <w:t>.</w:t>
      </w:r>
    </w:p>
    <w:p w14:paraId="0A1E60C8" w14:textId="7F40A97D" w:rsidR="00F075A0" w:rsidRPr="00F075A0" w:rsidRDefault="00F075A0" w:rsidP="00F075A0">
      <w:pPr>
        <w:pStyle w:val="ae"/>
        <w:spacing w:after="0"/>
        <w:ind w:firstLine="431"/>
        <w:rPr>
          <w:rFonts w:eastAsiaTheme="minorEastAsia"/>
          <w:lang w:eastAsia="zh-CN"/>
        </w:rPr>
      </w:pPr>
      <w:r w:rsidRPr="00F075A0">
        <w:rPr>
          <w:rFonts w:eastAsiaTheme="minorEastAsia"/>
          <w:lang w:eastAsia="zh-CN"/>
        </w:rPr>
        <w:t xml:space="preserve">Based on preliminary research, this study uses full elastic model </w:t>
      </w:r>
      <w:r w:rsidR="004463F8">
        <w:rPr>
          <w:rFonts w:eastAsiaTheme="minorEastAsia" w:hint="eastAsia"/>
          <w:lang w:eastAsia="zh-CN"/>
        </w:rPr>
        <w:t>buffeting</w:t>
      </w:r>
      <w:r w:rsidRPr="00F075A0">
        <w:rPr>
          <w:rFonts w:eastAsiaTheme="minorEastAsia"/>
          <w:lang w:eastAsia="zh-CN"/>
        </w:rPr>
        <w:t xml:space="preserve"> test technology to investigate the aerodynamic damping characteristics of three fairing configurations</w:t>
      </w:r>
      <w:r w:rsidR="004463F8">
        <w:rPr>
          <w:rFonts w:eastAsiaTheme="minorEastAsia" w:hint="eastAsia"/>
          <w:lang w:eastAsia="zh-CN"/>
        </w:rPr>
        <w:t xml:space="preserve"> with different diameter ratio</w:t>
      </w:r>
      <w:r w:rsidRPr="00F075A0">
        <w:rPr>
          <w:rFonts w:eastAsiaTheme="minorEastAsia"/>
          <w:lang w:eastAsia="zh-CN"/>
        </w:rPr>
        <w:t xml:space="preserve"> of a certain typ</w:t>
      </w:r>
      <w:r w:rsidR="004463F8">
        <w:rPr>
          <w:rFonts w:eastAsiaTheme="minorEastAsia" w:hint="eastAsia"/>
          <w:lang w:eastAsia="zh-CN"/>
        </w:rPr>
        <w:t>ical</w:t>
      </w:r>
      <w:r w:rsidRPr="00F075A0">
        <w:rPr>
          <w:rFonts w:eastAsiaTheme="minorEastAsia"/>
          <w:lang w:eastAsia="zh-CN"/>
        </w:rPr>
        <w:t xml:space="preserve"> </w:t>
      </w:r>
      <w:r w:rsidR="00745551">
        <w:rPr>
          <w:rFonts w:eastAsiaTheme="minorEastAsia"/>
          <w:lang w:eastAsia="zh-CN"/>
        </w:rPr>
        <w:t>launch vehicle</w:t>
      </w:r>
      <w:r w:rsidRPr="00F075A0">
        <w:rPr>
          <w:rFonts w:eastAsiaTheme="minorEastAsia"/>
          <w:lang w:eastAsia="zh-CN"/>
        </w:rPr>
        <w:t xml:space="preserve"> and the vibration response characteristics of the first elastic model.</w:t>
      </w:r>
    </w:p>
    <w:p w14:paraId="7914272D" w14:textId="040C5DAF" w:rsidR="007F3D98" w:rsidRDefault="007F7DEA" w:rsidP="007F3D98">
      <w:pPr>
        <w:pStyle w:val="1"/>
      </w:pPr>
      <w:r>
        <w:t xml:space="preserve">Three Diameter </w:t>
      </w:r>
      <w:r w:rsidR="00666E52">
        <w:rPr>
          <w:rFonts w:hint="eastAsia"/>
          <w:lang w:eastAsia="zh-CN"/>
        </w:rPr>
        <w:t xml:space="preserve">RATIO </w:t>
      </w:r>
      <w:r>
        <w:t>Fairing Configurations</w:t>
      </w:r>
    </w:p>
    <w:p w14:paraId="43587DAB" w14:textId="5A276FBB" w:rsidR="007F7DEA" w:rsidRDefault="00666E52" w:rsidP="007F7DEA">
      <w:pPr>
        <w:spacing w:after="0"/>
        <w:ind w:firstLine="432"/>
      </w:pPr>
      <w:r>
        <w:rPr>
          <w:rFonts w:eastAsiaTheme="minorEastAsia" w:hint="eastAsia"/>
          <w:lang w:eastAsia="zh-CN"/>
        </w:rPr>
        <w:t>Three configurations</w:t>
      </w:r>
      <w:r w:rsidR="00EF3A4D" w:rsidRPr="00EF3A4D">
        <w:rPr>
          <w:rFonts w:eastAsiaTheme="minorEastAsia" w:hint="eastAsia"/>
          <w:lang w:eastAsia="zh-CN"/>
        </w:rPr>
        <w:t xml:space="preserve"> </w:t>
      </w:r>
      <w:r w:rsidR="00EF3A4D">
        <w:rPr>
          <w:rFonts w:eastAsiaTheme="minorEastAsia" w:hint="eastAsia"/>
          <w:lang w:eastAsia="zh-CN"/>
        </w:rPr>
        <w:t>with different diameter-ratio fairings</w:t>
      </w:r>
      <w:r>
        <w:rPr>
          <w:rFonts w:eastAsiaTheme="minorEastAsia" w:hint="eastAsia"/>
          <w:lang w:eastAsia="zh-CN"/>
        </w:rPr>
        <w:t xml:space="preserve"> were studied in the research. The ratio of fairing diameter to core stage diameter </w:t>
      </w:r>
      <w:r w:rsidR="008A38BE">
        <w:rPr>
          <w:rFonts w:eastAsiaTheme="minorEastAsia" w:hint="eastAsia"/>
          <w:lang w:eastAsia="zh-CN"/>
        </w:rPr>
        <w:t xml:space="preserve">(D/d) </w:t>
      </w:r>
      <w:r>
        <w:rPr>
          <w:rFonts w:eastAsiaTheme="minorEastAsia" w:hint="eastAsia"/>
          <w:lang w:eastAsia="zh-CN"/>
        </w:rPr>
        <w:t>are</w:t>
      </w:r>
      <w:r w:rsidR="008A38BE">
        <w:rPr>
          <w:rFonts w:eastAsiaTheme="minorEastAsia" w:hint="eastAsia"/>
          <w:lang w:eastAsia="zh-CN"/>
        </w:rPr>
        <w:t xml:space="preserve"> </w:t>
      </w:r>
      <w:r>
        <w:rPr>
          <w:rFonts w:eastAsiaTheme="minorEastAsia" w:hint="eastAsia"/>
          <w:lang w:eastAsia="zh-CN"/>
        </w:rPr>
        <w:t>1.55, 1.60, and 1.73</w:t>
      </w:r>
      <w:r w:rsidR="007F7DEA">
        <w:t>.</w:t>
      </w:r>
      <w:r w:rsidR="008A38BE">
        <w:rPr>
          <w:rFonts w:eastAsiaTheme="minorEastAsia" w:hint="eastAsia"/>
          <w:lang w:eastAsia="zh-CN"/>
        </w:rPr>
        <w:t xml:space="preserve"> </w:t>
      </w:r>
      <w:r w:rsidR="007F7DEA">
        <w:t xml:space="preserve">The </w:t>
      </w:r>
      <w:r w:rsidR="008A38BE">
        <w:rPr>
          <w:rFonts w:eastAsiaTheme="minorEastAsia" w:hint="eastAsia"/>
          <w:lang w:eastAsia="zh-CN"/>
        </w:rPr>
        <w:t>core</w:t>
      </w:r>
      <w:r w:rsidR="00EF3A4D">
        <w:rPr>
          <w:rFonts w:eastAsiaTheme="minorEastAsia" w:hint="eastAsia"/>
          <w:lang w:eastAsia="zh-CN"/>
        </w:rPr>
        <w:t>-</w:t>
      </w:r>
      <w:r w:rsidR="008A38BE">
        <w:rPr>
          <w:rFonts w:eastAsiaTheme="minorEastAsia" w:hint="eastAsia"/>
          <w:lang w:eastAsia="zh-CN"/>
        </w:rPr>
        <w:t xml:space="preserve">stage </w:t>
      </w:r>
      <w:r w:rsidR="00EF3A4D">
        <w:rPr>
          <w:rFonts w:eastAsiaTheme="minorEastAsia" w:hint="eastAsia"/>
          <w:lang w:eastAsia="zh-CN"/>
        </w:rPr>
        <w:t xml:space="preserve">diameters </w:t>
      </w:r>
      <w:r w:rsidR="008A38BE">
        <w:rPr>
          <w:rFonts w:eastAsiaTheme="minorEastAsia" w:hint="eastAsia"/>
          <w:lang w:eastAsia="zh-CN"/>
        </w:rPr>
        <w:t>of the three configurations are the same.</w:t>
      </w:r>
      <w:r w:rsidR="007F7DEA">
        <w:t xml:space="preserve"> The comparison of </w:t>
      </w:r>
      <w:r w:rsidR="00745551">
        <w:t>launch vehicle</w:t>
      </w:r>
      <w:r w:rsidR="007F7DEA">
        <w:t xml:space="preserve"> configurations is shown in Figure 1. </w:t>
      </w:r>
    </w:p>
    <w:p w14:paraId="7D474618" w14:textId="44767F68" w:rsidR="007F7DEA" w:rsidRDefault="008A38BE" w:rsidP="007F7DEA">
      <w:pPr>
        <w:spacing w:after="0"/>
        <w:ind w:firstLine="432"/>
        <w:rPr>
          <w:rFonts w:eastAsiaTheme="minorEastAsia"/>
          <w:lang w:eastAsia="zh-CN"/>
        </w:rPr>
      </w:pPr>
      <w:r>
        <w:rPr>
          <w:rFonts w:eastAsiaTheme="minorEastAsia" w:hint="eastAsia"/>
          <w:lang w:eastAsia="zh-CN"/>
        </w:rPr>
        <w:t xml:space="preserve">The ratio of fairing diameter to core stage diameter (D/d) has an important effect on transonic buffeting of launch </w:t>
      </w:r>
      <w:r w:rsidR="00EF3A4D">
        <w:rPr>
          <w:rFonts w:eastAsiaTheme="minorEastAsia"/>
          <w:lang w:eastAsia="zh-CN"/>
        </w:rPr>
        <w:t>vehicles</w:t>
      </w:r>
      <w:r w:rsidR="00EF3A4D" w:rsidRPr="00EF3A4D">
        <w:rPr>
          <w:rFonts w:eastAsiaTheme="minorEastAsia"/>
          <w:vertAlign w:val="superscript"/>
          <w:lang w:eastAsia="zh-CN"/>
        </w:rPr>
        <w:t xml:space="preserve"> [</w:t>
      </w:r>
      <w:r w:rsidR="00EF3A4D" w:rsidRPr="00EF3A4D">
        <w:rPr>
          <w:rFonts w:eastAsiaTheme="minorEastAsia" w:hint="eastAsia"/>
          <w:vertAlign w:val="superscript"/>
          <w:lang w:eastAsia="zh-CN"/>
        </w:rPr>
        <w:t>4,7]</w:t>
      </w:r>
      <w:r w:rsidR="007F7DEA">
        <w:t>.</w:t>
      </w:r>
      <w:r>
        <w:rPr>
          <w:rFonts w:eastAsiaTheme="minorEastAsia" w:hint="eastAsia"/>
          <w:lang w:eastAsia="zh-CN"/>
        </w:rPr>
        <w:t xml:space="preserve"> </w:t>
      </w:r>
      <w:r w:rsidR="007F7DEA">
        <w:t xml:space="preserve">For the three configurations mentioned above, only </w:t>
      </w:r>
      <w:r w:rsidR="00706069">
        <w:rPr>
          <w:rFonts w:eastAsiaTheme="minorEastAsia" w:hint="eastAsia"/>
          <w:lang w:eastAsia="zh-CN"/>
        </w:rPr>
        <w:t>C</w:t>
      </w:r>
      <w:r w:rsidR="007F7DEA">
        <w:t>onfig</w:t>
      </w:r>
      <w:r w:rsidR="00706069">
        <w:rPr>
          <w:rFonts w:eastAsiaTheme="minorEastAsia" w:hint="eastAsia"/>
          <w:lang w:eastAsia="zh-CN"/>
        </w:rPr>
        <w:t>. 3</w:t>
      </w:r>
      <w:r w:rsidR="007F7DEA">
        <w:t xml:space="preserve"> satisfies </w:t>
      </w:r>
      <w:r w:rsidR="00706069">
        <w:rPr>
          <w:rFonts w:eastAsiaTheme="minorEastAsia" w:hint="eastAsia"/>
          <w:lang w:eastAsia="zh-CN"/>
        </w:rPr>
        <w:t xml:space="preserve">the </w:t>
      </w:r>
      <w:r w:rsidR="00706069">
        <w:rPr>
          <w:rFonts w:eastAsiaTheme="minorEastAsia"/>
          <w:lang w:eastAsia="zh-CN"/>
        </w:rPr>
        <w:t>criteria</w:t>
      </w:r>
      <w:r w:rsidR="00706069">
        <w:rPr>
          <w:rFonts w:eastAsiaTheme="minorEastAsia" w:hint="eastAsia"/>
          <w:lang w:eastAsia="zh-CN"/>
        </w:rPr>
        <w:t xml:space="preserve"> in NASA SP-8001</w:t>
      </w:r>
      <w:r w:rsidR="007F7DEA">
        <w:t>.</w:t>
      </w:r>
      <w:r w:rsidR="00EF3A4D">
        <w:rPr>
          <w:rFonts w:eastAsiaTheme="minorEastAsia" w:hint="eastAsia"/>
          <w:lang w:eastAsia="zh-CN"/>
        </w:rPr>
        <w:t xml:space="preserve"> </w:t>
      </w:r>
      <w:r w:rsidR="007F7DEA">
        <w:t xml:space="preserve">To further clarify the </w:t>
      </w:r>
      <w:r w:rsidR="00706069">
        <w:rPr>
          <w:rFonts w:eastAsiaTheme="minorEastAsia" w:hint="eastAsia"/>
          <w:lang w:eastAsia="zh-CN"/>
        </w:rPr>
        <w:t>buffeting</w:t>
      </w:r>
      <w:r w:rsidR="007F7DEA">
        <w:t xml:space="preserve"> risks of the three configurations, </w:t>
      </w:r>
      <w:r w:rsidR="00706069">
        <w:rPr>
          <w:rFonts w:eastAsiaTheme="minorEastAsia" w:hint="eastAsia"/>
          <w:lang w:eastAsia="zh-CN"/>
        </w:rPr>
        <w:t>buffeting</w:t>
      </w:r>
      <w:r w:rsidR="007F7DEA">
        <w:t xml:space="preserve"> tests on elastic models were conducted.</w:t>
      </w:r>
    </w:p>
    <w:p w14:paraId="3AC19747" w14:textId="638EDB75" w:rsidR="00935C19" w:rsidRDefault="00935C19" w:rsidP="00706069">
      <w:pPr>
        <w:spacing w:after="0"/>
        <w:jc w:val="center"/>
        <w:rPr>
          <w:rFonts w:eastAsiaTheme="minorEastAsia"/>
          <w:lang w:eastAsia="zh-CN"/>
        </w:rPr>
      </w:pPr>
      <w:r>
        <w:rPr>
          <w:rFonts w:hint="eastAsia"/>
          <w:noProof/>
        </w:rPr>
        <w:lastRenderedPageBreak/>
        <w:drawing>
          <wp:inline distT="0" distB="0" distL="0" distR="0" wp14:anchorId="2FD54467" wp14:editId="0A88A7BE">
            <wp:extent cx="5507566" cy="1251027"/>
            <wp:effectExtent l="0" t="0" r="0" b="6350"/>
            <wp:docPr id="727832787"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片2"/>
                    <pic:cNvPicPr>
                      <a:picLocks noChangeAspect="1" noChangeArrowheads="1"/>
                    </pic:cNvPicPr>
                  </pic:nvPicPr>
                  <pic:blipFill rotWithShape="1">
                    <a:blip r:embed="rId10">
                      <a:extLst>
                        <a:ext uri="{28A0092B-C50C-407E-A947-70E740481C1C}">
                          <a14:useLocalDpi xmlns:a14="http://schemas.microsoft.com/office/drawing/2010/main" val="0"/>
                        </a:ext>
                      </a:extLst>
                    </a:blip>
                    <a:srcRect t="24574" r="26125" b="23757"/>
                    <a:stretch/>
                  </pic:blipFill>
                  <pic:spPr bwMode="auto">
                    <a:xfrm>
                      <a:off x="0" y="0"/>
                      <a:ext cx="5526911" cy="1255421"/>
                    </a:xfrm>
                    <a:prstGeom prst="rect">
                      <a:avLst/>
                    </a:prstGeom>
                    <a:noFill/>
                    <a:ln>
                      <a:noFill/>
                    </a:ln>
                    <a:extLst>
                      <a:ext uri="{53640926-AAD7-44D8-BBD7-CCE9431645EC}">
                        <a14:shadowObscured xmlns:a14="http://schemas.microsoft.com/office/drawing/2010/main"/>
                      </a:ext>
                    </a:extLst>
                  </pic:spPr>
                </pic:pic>
              </a:graphicData>
            </a:graphic>
          </wp:inline>
        </w:drawing>
      </w:r>
    </w:p>
    <w:p w14:paraId="279B0954" w14:textId="1AFA11C5" w:rsidR="00935C19" w:rsidRPr="009C43CE" w:rsidRDefault="00935C19" w:rsidP="00935C19">
      <w:pPr>
        <w:spacing w:after="0"/>
        <w:ind w:firstLine="432"/>
        <w:jc w:val="center"/>
        <w:rPr>
          <w:rFonts w:eastAsiaTheme="minorEastAsia"/>
          <w:sz w:val="21"/>
          <w:szCs w:val="21"/>
          <w:lang w:eastAsia="zh-CN"/>
        </w:rPr>
      </w:pPr>
      <w:r w:rsidRPr="00A8230E">
        <w:rPr>
          <w:sz w:val="21"/>
          <w:szCs w:val="21"/>
        </w:rPr>
        <w:t>Fig.</w:t>
      </w:r>
      <w:r w:rsidRPr="00A8230E">
        <w:rPr>
          <w:rFonts w:eastAsiaTheme="minorEastAsia"/>
          <w:sz w:val="21"/>
          <w:szCs w:val="21"/>
          <w:lang w:eastAsia="zh-CN"/>
        </w:rPr>
        <w:t>1</w:t>
      </w:r>
      <w:r w:rsidRPr="00A8230E">
        <w:rPr>
          <w:sz w:val="21"/>
          <w:szCs w:val="21"/>
        </w:rPr>
        <w:t xml:space="preserve"> The diagram of shape parameter</w:t>
      </w:r>
    </w:p>
    <w:p w14:paraId="0FB122FC" w14:textId="06887FBF" w:rsidR="00706069" w:rsidRPr="00706069" w:rsidRDefault="00935C19" w:rsidP="00706069">
      <w:pPr>
        <w:pStyle w:val="af3"/>
        <w:wordWrap/>
        <w:spacing w:before="120" w:line="314" w:lineRule="atLeast"/>
        <w:jc w:val="center"/>
        <w:rPr>
          <w:rFonts w:ascii="Times New Roman" w:eastAsiaTheme="minorEastAsia" w:hAnsi="Times New Roman"/>
          <w:kern w:val="0"/>
          <w:szCs w:val="21"/>
        </w:rPr>
      </w:pPr>
      <w:r w:rsidRPr="00A8230E">
        <w:rPr>
          <w:rFonts w:ascii="Times New Roman" w:eastAsia="Times New Roman" w:hAnsi="Times New Roman"/>
          <w:kern w:val="0"/>
          <w:szCs w:val="21"/>
          <w:lang w:eastAsia="ru-RU"/>
        </w:rPr>
        <w:t xml:space="preserve">Table 1 Three configurations </w:t>
      </w:r>
      <w:r w:rsidR="00706069">
        <w:rPr>
          <w:rFonts w:ascii="Times New Roman" w:eastAsiaTheme="minorEastAsia" w:hAnsi="Times New Roman" w:hint="eastAsia"/>
          <w:kern w:val="0"/>
          <w:szCs w:val="21"/>
        </w:rPr>
        <w:t>with different D/d</w:t>
      </w:r>
    </w:p>
    <w:tbl>
      <w:tblPr>
        <w:tblW w:w="0" w:type="auto"/>
        <w:jc w:val="center"/>
        <w:tblBorders>
          <w:top w:val="single" w:sz="2" w:space="0" w:color="000000"/>
          <w:bottom w:val="single" w:sz="12" w:space="0" w:color="auto"/>
          <w:insideH w:val="single" w:sz="4" w:space="0" w:color="auto"/>
        </w:tblBorders>
        <w:tblLayout w:type="fixed"/>
        <w:tblCellMar>
          <w:left w:w="57" w:type="dxa"/>
          <w:right w:w="57" w:type="dxa"/>
        </w:tblCellMar>
        <w:tblLook w:val="0000" w:firstRow="0" w:lastRow="0" w:firstColumn="0" w:lastColumn="0" w:noHBand="0" w:noVBand="0"/>
      </w:tblPr>
      <w:tblGrid>
        <w:gridCol w:w="1995"/>
        <w:gridCol w:w="1350"/>
      </w:tblGrid>
      <w:tr w:rsidR="00B84838" w:rsidRPr="00A8230E" w14:paraId="653FC336" w14:textId="77777777" w:rsidTr="00B84838">
        <w:trPr>
          <w:trHeight w:val="90"/>
          <w:jc w:val="center"/>
        </w:trPr>
        <w:tc>
          <w:tcPr>
            <w:tcW w:w="1995" w:type="dxa"/>
            <w:tcBorders>
              <w:top w:val="single" w:sz="8" w:space="0" w:color="000000"/>
              <w:right w:val="nil"/>
              <w:tl2br w:val="nil"/>
              <w:tr2bl w:val="nil"/>
            </w:tcBorders>
            <w:vAlign w:val="center"/>
          </w:tcPr>
          <w:p w14:paraId="78006C70" w14:textId="2038CCD0" w:rsidR="00B84838" w:rsidRPr="00A8230E" w:rsidRDefault="00B84838" w:rsidP="00F54EE9">
            <w:pPr>
              <w:pStyle w:val="af2"/>
              <w:spacing w:line="276" w:lineRule="auto"/>
              <w:rPr>
                <w:rFonts w:ascii="Times New Roman" w:eastAsia="Times New Roman" w:hAnsi="Times New Roman" w:cs="Times New Roman"/>
                <w:kern w:val="0"/>
                <w:sz w:val="21"/>
              </w:rPr>
            </w:pPr>
            <w:r w:rsidRPr="00A8230E">
              <w:rPr>
                <w:rFonts w:ascii="Times New Roman" w:hAnsi="Times New Roman" w:cs="Times New Roman"/>
                <w:kern w:val="0"/>
                <w:sz w:val="21"/>
              </w:rPr>
              <w:t>Configuration</w:t>
            </w:r>
          </w:p>
        </w:tc>
        <w:tc>
          <w:tcPr>
            <w:tcW w:w="1350" w:type="dxa"/>
            <w:tcBorders>
              <w:top w:val="single" w:sz="8" w:space="0" w:color="000000"/>
              <w:left w:val="nil"/>
              <w:right w:val="nil"/>
              <w:tl2br w:val="nil"/>
              <w:tr2bl w:val="nil"/>
            </w:tcBorders>
            <w:vAlign w:val="center"/>
          </w:tcPr>
          <w:p w14:paraId="7C57156E" w14:textId="6CE78C0C" w:rsidR="00B84838" w:rsidRPr="00A8230E" w:rsidRDefault="00B84838" w:rsidP="00B84838">
            <w:pPr>
              <w:pStyle w:val="af1"/>
              <w:spacing w:line="276" w:lineRule="auto"/>
              <w:ind w:firstLine="0"/>
              <w:jc w:val="center"/>
              <w:rPr>
                <w:rFonts w:eastAsia="Times New Roman"/>
                <w:kern w:val="0"/>
                <w:szCs w:val="21"/>
                <w:lang w:eastAsia="ru-RU"/>
              </w:rPr>
            </w:pPr>
            <w:r w:rsidRPr="00A8230E">
              <w:rPr>
                <w:rFonts w:eastAsia="Times New Roman"/>
                <w:kern w:val="0"/>
                <w:szCs w:val="21"/>
                <w:lang w:eastAsia="ru-RU"/>
              </w:rPr>
              <w:t>D/d</w:t>
            </w:r>
          </w:p>
        </w:tc>
      </w:tr>
      <w:tr w:rsidR="00B84838" w:rsidRPr="00A8230E" w14:paraId="3A7653BC" w14:textId="77777777" w:rsidTr="00706069">
        <w:trPr>
          <w:trHeight w:val="37"/>
          <w:jc w:val="center"/>
        </w:trPr>
        <w:tc>
          <w:tcPr>
            <w:tcW w:w="1995" w:type="dxa"/>
            <w:tcBorders>
              <w:bottom w:val="nil"/>
              <w:right w:val="nil"/>
            </w:tcBorders>
            <w:vAlign w:val="center"/>
          </w:tcPr>
          <w:p w14:paraId="5A30E2C1" w14:textId="79AF2D2B" w:rsidR="00B84838" w:rsidRPr="00D208F0" w:rsidRDefault="00D208F0" w:rsidP="00F54EE9">
            <w:pPr>
              <w:pStyle w:val="af1"/>
              <w:spacing w:line="276" w:lineRule="auto"/>
              <w:ind w:firstLine="0"/>
              <w:jc w:val="center"/>
              <w:rPr>
                <w:rFonts w:eastAsiaTheme="minorEastAsia"/>
                <w:kern w:val="0"/>
                <w:szCs w:val="21"/>
              </w:rPr>
            </w:pPr>
            <w:r>
              <w:rPr>
                <w:rFonts w:eastAsiaTheme="minorEastAsia" w:hint="eastAsia"/>
                <w:kern w:val="0"/>
                <w:szCs w:val="21"/>
              </w:rPr>
              <w:t>Config. 1</w:t>
            </w:r>
          </w:p>
        </w:tc>
        <w:tc>
          <w:tcPr>
            <w:tcW w:w="1350" w:type="dxa"/>
            <w:tcBorders>
              <w:left w:val="nil"/>
              <w:bottom w:val="nil"/>
              <w:right w:val="nil"/>
            </w:tcBorders>
            <w:vAlign w:val="center"/>
          </w:tcPr>
          <w:p w14:paraId="2077F4C9" w14:textId="77777777" w:rsidR="00B84838" w:rsidRPr="00A8230E" w:rsidRDefault="00B84838" w:rsidP="00F54EE9">
            <w:pPr>
              <w:pStyle w:val="af1"/>
              <w:spacing w:line="276" w:lineRule="auto"/>
              <w:ind w:firstLine="0"/>
              <w:jc w:val="center"/>
              <w:rPr>
                <w:rFonts w:eastAsia="Times New Roman"/>
                <w:kern w:val="0"/>
                <w:szCs w:val="21"/>
                <w:lang w:eastAsia="ru-RU"/>
              </w:rPr>
            </w:pPr>
            <w:r w:rsidRPr="00A8230E">
              <w:rPr>
                <w:rFonts w:eastAsia="Times New Roman"/>
                <w:kern w:val="0"/>
                <w:szCs w:val="21"/>
                <w:lang w:eastAsia="ru-RU"/>
              </w:rPr>
              <w:t>1.73</w:t>
            </w:r>
          </w:p>
        </w:tc>
      </w:tr>
      <w:tr w:rsidR="00B84838" w:rsidRPr="00A8230E" w14:paraId="685BB769" w14:textId="77777777" w:rsidTr="00706069">
        <w:trPr>
          <w:trHeight w:val="47"/>
          <w:jc w:val="center"/>
        </w:trPr>
        <w:tc>
          <w:tcPr>
            <w:tcW w:w="1995" w:type="dxa"/>
            <w:tcBorders>
              <w:top w:val="nil"/>
              <w:bottom w:val="nil"/>
              <w:right w:val="nil"/>
            </w:tcBorders>
            <w:vAlign w:val="center"/>
          </w:tcPr>
          <w:p w14:paraId="687731A1" w14:textId="3944E0EF" w:rsidR="00B84838" w:rsidRPr="00D208F0" w:rsidRDefault="00D208F0" w:rsidP="00F54EE9">
            <w:pPr>
              <w:pStyle w:val="af1"/>
              <w:spacing w:line="276" w:lineRule="auto"/>
              <w:ind w:firstLine="0"/>
              <w:jc w:val="center"/>
              <w:rPr>
                <w:rFonts w:eastAsiaTheme="minorEastAsia"/>
                <w:kern w:val="0"/>
                <w:szCs w:val="21"/>
              </w:rPr>
            </w:pPr>
            <w:r>
              <w:rPr>
                <w:rFonts w:eastAsiaTheme="minorEastAsia" w:hint="eastAsia"/>
                <w:kern w:val="0"/>
                <w:szCs w:val="21"/>
              </w:rPr>
              <w:t>Config. 2</w:t>
            </w:r>
          </w:p>
        </w:tc>
        <w:tc>
          <w:tcPr>
            <w:tcW w:w="1350" w:type="dxa"/>
            <w:tcBorders>
              <w:top w:val="nil"/>
              <w:left w:val="nil"/>
              <w:bottom w:val="nil"/>
              <w:right w:val="nil"/>
            </w:tcBorders>
            <w:vAlign w:val="center"/>
          </w:tcPr>
          <w:p w14:paraId="3FB7E1A1" w14:textId="77777777" w:rsidR="00B84838" w:rsidRPr="00A8230E" w:rsidRDefault="00B84838" w:rsidP="00F54EE9">
            <w:pPr>
              <w:pStyle w:val="af1"/>
              <w:spacing w:line="276" w:lineRule="auto"/>
              <w:ind w:firstLine="0"/>
              <w:jc w:val="center"/>
              <w:rPr>
                <w:rFonts w:eastAsia="Times New Roman"/>
                <w:kern w:val="0"/>
                <w:szCs w:val="21"/>
                <w:lang w:eastAsia="ru-RU"/>
              </w:rPr>
            </w:pPr>
            <w:r w:rsidRPr="00A8230E">
              <w:rPr>
                <w:rFonts w:eastAsia="Times New Roman"/>
                <w:kern w:val="0"/>
                <w:szCs w:val="21"/>
                <w:lang w:eastAsia="ru-RU"/>
              </w:rPr>
              <w:t>1.60</w:t>
            </w:r>
          </w:p>
        </w:tc>
      </w:tr>
      <w:tr w:rsidR="00B84838" w:rsidRPr="00A8230E" w14:paraId="7061135D" w14:textId="77777777" w:rsidTr="00706069">
        <w:trPr>
          <w:trHeight w:val="47"/>
          <w:jc w:val="center"/>
        </w:trPr>
        <w:tc>
          <w:tcPr>
            <w:tcW w:w="1995" w:type="dxa"/>
            <w:tcBorders>
              <w:top w:val="nil"/>
              <w:bottom w:val="single" w:sz="8" w:space="0" w:color="000000"/>
              <w:right w:val="nil"/>
              <w:tl2br w:val="nil"/>
              <w:tr2bl w:val="nil"/>
            </w:tcBorders>
            <w:vAlign w:val="center"/>
          </w:tcPr>
          <w:p w14:paraId="219820CC" w14:textId="162B882B" w:rsidR="00B84838" w:rsidRPr="00D208F0" w:rsidRDefault="00D208F0" w:rsidP="00F54EE9">
            <w:pPr>
              <w:pStyle w:val="af1"/>
              <w:spacing w:line="276" w:lineRule="auto"/>
              <w:ind w:firstLine="0"/>
              <w:jc w:val="center"/>
              <w:rPr>
                <w:rFonts w:eastAsiaTheme="minorEastAsia"/>
                <w:kern w:val="0"/>
                <w:szCs w:val="21"/>
              </w:rPr>
            </w:pPr>
            <w:r>
              <w:rPr>
                <w:rFonts w:eastAsiaTheme="minorEastAsia" w:hint="eastAsia"/>
                <w:kern w:val="0"/>
                <w:szCs w:val="21"/>
              </w:rPr>
              <w:t>Config. 3</w:t>
            </w:r>
          </w:p>
        </w:tc>
        <w:tc>
          <w:tcPr>
            <w:tcW w:w="1350" w:type="dxa"/>
            <w:tcBorders>
              <w:top w:val="nil"/>
              <w:left w:val="nil"/>
              <w:bottom w:val="single" w:sz="8" w:space="0" w:color="000000"/>
              <w:right w:val="nil"/>
              <w:tl2br w:val="nil"/>
              <w:tr2bl w:val="nil"/>
            </w:tcBorders>
            <w:vAlign w:val="center"/>
          </w:tcPr>
          <w:p w14:paraId="642EE9EE" w14:textId="77777777" w:rsidR="00B84838" w:rsidRPr="00A8230E" w:rsidRDefault="00B84838" w:rsidP="00F54EE9">
            <w:pPr>
              <w:pStyle w:val="af1"/>
              <w:spacing w:line="276" w:lineRule="auto"/>
              <w:ind w:firstLine="0"/>
              <w:jc w:val="center"/>
              <w:rPr>
                <w:rFonts w:eastAsia="Times New Roman"/>
                <w:kern w:val="0"/>
                <w:szCs w:val="21"/>
                <w:lang w:eastAsia="ru-RU"/>
              </w:rPr>
            </w:pPr>
            <w:r w:rsidRPr="00A8230E">
              <w:rPr>
                <w:rFonts w:eastAsia="Times New Roman"/>
                <w:kern w:val="0"/>
                <w:szCs w:val="21"/>
                <w:lang w:eastAsia="ru-RU"/>
              </w:rPr>
              <w:t>1.55</w:t>
            </w:r>
          </w:p>
        </w:tc>
      </w:tr>
    </w:tbl>
    <w:p w14:paraId="272A83ED" w14:textId="396F902E" w:rsidR="007F7DEA" w:rsidRPr="000F4EFA" w:rsidRDefault="00706069" w:rsidP="007F7DEA">
      <w:pPr>
        <w:pStyle w:val="1"/>
      </w:pPr>
      <w:r w:rsidRPr="000F4EFA">
        <w:t>Experimental Principles</w:t>
      </w:r>
    </w:p>
    <w:p w14:paraId="28C43596" w14:textId="4F9C3826" w:rsidR="007F7DEA" w:rsidRDefault="009478E9" w:rsidP="007F7DEA">
      <w:pPr>
        <w:spacing w:after="0"/>
        <w:ind w:firstLine="432"/>
        <w:rPr>
          <w:rFonts w:eastAsiaTheme="minorEastAsia"/>
          <w:lang w:eastAsia="zh-CN"/>
        </w:rPr>
      </w:pPr>
      <w:r>
        <w:rPr>
          <w:rFonts w:eastAsiaTheme="minorEastAsia" w:hint="eastAsia"/>
          <w:lang w:eastAsia="zh-CN"/>
        </w:rPr>
        <w:t>B</w:t>
      </w:r>
      <w:r w:rsidR="00706069">
        <w:rPr>
          <w:rFonts w:eastAsiaTheme="minorEastAsia" w:hint="eastAsia"/>
          <w:lang w:eastAsia="zh-CN"/>
        </w:rPr>
        <w:t>uffeting</w:t>
      </w:r>
      <w:r w:rsidR="007F7DEA">
        <w:t xml:space="preserve"> test </w:t>
      </w:r>
      <w:r>
        <w:rPr>
          <w:rFonts w:eastAsiaTheme="minorEastAsia" w:hint="eastAsia"/>
          <w:lang w:eastAsia="zh-CN"/>
        </w:rPr>
        <w:t>with e</w:t>
      </w:r>
      <w:r>
        <w:t xml:space="preserve">lastic model </w:t>
      </w:r>
      <w:r w:rsidR="007F7DEA">
        <w:t xml:space="preserve">involve two aspects: aerodynamic damping test and </w:t>
      </w:r>
      <w:r w:rsidR="00706069">
        <w:rPr>
          <w:rFonts w:eastAsiaTheme="minorEastAsia" w:hint="eastAsia"/>
          <w:lang w:eastAsia="zh-CN"/>
        </w:rPr>
        <w:t>buffeting</w:t>
      </w:r>
      <w:r w:rsidR="007F7DEA">
        <w:t xml:space="preserve"> load </w:t>
      </w:r>
      <w:r w:rsidR="00706069">
        <w:rPr>
          <w:rFonts w:eastAsiaTheme="minorEastAsia" w:hint="eastAsia"/>
          <w:lang w:eastAsia="zh-CN"/>
        </w:rPr>
        <w:t>response</w:t>
      </w:r>
      <w:r w:rsidR="007F7DEA">
        <w:t xml:space="preserve"> test. The aerodynamic damping test determines whether the additional aerodynamic damping of the </w:t>
      </w:r>
      <w:r w:rsidR="00745551">
        <w:t>launch vehicle</w:t>
      </w:r>
      <w:r w:rsidR="007F7DEA">
        <w:t xml:space="preserve">'s free-free bending vibration mode during flight is positive. If the aerodynamic damping is negative, the </w:t>
      </w:r>
      <w:r w:rsidR="00745551">
        <w:t>launch vehicle</w:t>
      </w:r>
      <w:r w:rsidR="007F7DEA">
        <w:t xml:space="preserve">'s response to vibration will increase, potentially leading to vibration divergence. The </w:t>
      </w:r>
      <w:r w:rsidR="00706069">
        <w:rPr>
          <w:rFonts w:eastAsiaTheme="minorEastAsia" w:hint="eastAsia"/>
          <w:lang w:eastAsia="zh-CN"/>
        </w:rPr>
        <w:t>buffeting</w:t>
      </w:r>
      <w:r w:rsidR="007F7DEA">
        <w:t xml:space="preserve"> load </w:t>
      </w:r>
      <w:r w:rsidR="00706069">
        <w:rPr>
          <w:rFonts w:eastAsiaTheme="minorEastAsia" w:hint="eastAsia"/>
          <w:lang w:eastAsia="zh-CN"/>
        </w:rPr>
        <w:t>response</w:t>
      </w:r>
      <w:r w:rsidR="007F7DEA">
        <w:t xml:space="preserve"> test involves measuring the strain response data of the first elastic mode to the free stream to assess the magnitude </w:t>
      </w:r>
      <w:r w:rsidR="000F4EFA">
        <w:rPr>
          <w:rFonts w:eastAsiaTheme="minorEastAsia" w:hint="eastAsia"/>
          <w:lang w:eastAsia="zh-CN"/>
        </w:rPr>
        <w:t xml:space="preserve">and duration </w:t>
      </w:r>
      <w:r w:rsidR="007F7DEA">
        <w:t xml:space="preserve">of </w:t>
      </w:r>
      <w:r w:rsidR="00706069">
        <w:t>buffeting</w:t>
      </w:r>
      <w:r w:rsidR="007F7DEA">
        <w:t xml:space="preserve"> loads on the </w:t>
      </w:r>
      <w:r w:rsidR="00745551">
        <w:t>launch vehicle</w:t>
      </w:r>
      <w:r w:rsidR="007F7DEA">
        <w:t xml:space="preserve"> during </w:t>
      </w:r>
      <w:r w:rsidR="000F4EFA">
        <w:rPr>
          <w:rFonts w:eastAsiaTheme="minorEastAsia" w:hint="eastAsia"/>
          <w:lang w:eastAsia="zh-CN"/>
        </w:rPr>
        <w:t xml:space="preserve">the </w:t>
      </w:r>
      <w:r w:rsidR="000F4EFA">
        <w:rPr>
          <w:rFonts w:eastAsiaTheme="minorEastAsia"/>
          <w:lang w:eastAsia="zh-CN"/>
        </w:rPr>
        <w:t>ascend</w:t>
      </w:r>
      <w:r w:rsidR="007F7DEA">
        <w:t xml:space="preserve"> flight. Since only the </w:t>
      </w:r>
      <w:r w:rsidR="00745551">
        <w:t>launch vehicle</w:t>
      </w:r>
      <w:r w:rsidR="007F7DEA">
        <w:t xml:space="preserve">'s free-free bending mode is considered, the </w:t>
      </w:r>
      <w:r w:rsidR="00745551">
        <w:t>launch vehicle</w:t>
      </w:r>
      <w:r w:rsidR="007F7DEA">
        <w:t xml:space="preserve"> structure can be simplified as a simple beam-mass model.</w:t>
      </w:r>
    </w:p>
    <w:p w14:paraId="512D9AFB" w14:textId="3C06CF35" w:rsidR="000F4EFA" w:rsidRDefault="00DD55FD" w:rsidP="007F7DEA">
      <w:pPr>
        <w:spacing w:after="0"/>
        <w:ind w:firstLine="432"/>
        <w:rPr>
          <w:rFonts w:eastAsiaTheme="minorEastAsia"/>
          <w:lang w:eastAsia="zh-CN"/>
        </w:rPr>
      </w:pPr>
      <w:r>
        <w:rPr>
          <w:rFonts w:eastAsiaTheme="minorEastAsia" w:hint="eastAsia"/>
          <w:lang w:eastAsia="zh-CN"/>
        </w:rPr>
        <w:t xml:space="preserve">The aeroelastic equation can be expressed as </w:t>
      </w:r>
      <w:r w:rsidR="00C83310">
        <w:rPr>
          <w:rFonts w:eastAsiaTheme="minorEastAsia" w:hint="eastAsia"/>
          <w:lang w:eastAsia="zh-CN"/>
        </w:rPr>
        <w:t>E</w:t>
      </w:r>
      <w:r>
        <w:rPr>
          <w:rFonts w:eastAsiaTheme="minorEastAsia" w:hint="eastAsia"/>
          <w:lang w:eastAsia="zh-CN"/>
        </w:rPr>
        <w:t xml:space="preserve">quation </w:t>
      </w:r>
      <w:r w:rsidR="00214C0C">
        <w:rPr>
          <w:rFonts w:eastAsiaTheme="minorEastAsia" w:hint="eastAsia"/>
          <w:lang w:eastAsia="zh-CN"/>
        </w:rPr>
        <w:t>(</w:t>
      </w:r>
      <w:r>
        <w:rPr>
          <w:rFonts w:eastAsiaTheme="minorEastAsia" w:hint="eastAsia"/>
          <w:lang w:eastAsia="zh-CN"/>
        </w:rPr>
        <w:t>1</w:t>
      </w:r>
      <w:r w:rsidR="00214C0C">
        <w:rPr>
          <w:rFonts w:eastAsiaTheme="minorEastAsia" w:hint="eastAsia"/>
          <w:lang w:eastAsia="zh-CN"/>
        </w:rPr>
        <w:t>)</w:t>
      </w:r>
      <w:r>
        <w:rPr>
          <w:rFonts w:eastAsiaTheme="minorEastAsia" w:hint="eastAsia"/>
          <w:lang w:eastAsia="zh-CN"/>
        </w:rPr>
        <w:t>, where</w:t>
      </w:r>
      <w:r w:rsidR="005C0D1D">
        <w:rPr>
          <w:rFonts w:eastAsiaTheme="minorEastAsia" w:hint="eastAsia"/>
          <w:lang w:eastAsia="zh-CN"/>
        </w:rPr>
        <w:t xml:space="preserve"> q</w:t>
      </w:r>
      <w:r w:rsidR="005C0D1D" w:rsidRPr="005C0D1D">
        <w:rPr>
          <w:rFonts w:eastAsiaTheme="minorEastAsia" w:hint="eastAsia"/>
          <w:vertAlign w:val="subscript"/>
          <w:lang w:eastAsia="zh-CN"/>
        </w:rPr>
        <w:t>i</w:t>
      </w:r>
      <w:r w:rsidR="005C0D1D">
        <w:rPr>
          <w:rFonts w:eastAsiaTheme="minorEastAsia" w:hint="eastAsia"/>
          <w:lang w:eastAsia="zh-CN"/>
        </w:rPr>
        <w:t xml:space="preserve"> is </w:t>
      </w:r>
      <w:r w:rsidR="005C0D1D" w:rsidRPr="005C0D1D">
        <w:rPr>
          <w:rFonts w:eastAsiaTheme="minorEastAsia"/>
          <w:lang w:eastAsia="zh-CN"/>
        </w:rPr>
        <w:t xml:space="preserve">generalized displacement of the </w:t>
      </w:r>
      <w:proofErr w:type="spellStart"/>
      <w:r w:rsidR="00C83310">
        <w:rPr>
          <w:rFonts w:eastAsiaTheme="minorEastAsia" w:hint="eastAsia"/>
          <w:lang w:eastAsia="zh-CN"/>
        </w:rPr>
        <w:t>i-th</w:t>
      </w:r>
      <w:proofErr w:type="spellEnd"/>
      <w:r w:rsidR="005C0D1D" w:rsidRPr="005C0D1D">
        <w:rPr>
          <w:rFonts w:eastAsiaTheme="minorEastAsia"/>
          <w:lang w:eastAsia="zh-CN"/>
        </w:rPr>
        <w:t xml:space="preserve"> </w:t>
      </w:r>
      <w:r w:rsidR="00C83310">
        <w:rPr>
          <w:rFonts w:eastAsiaTheme="minorEastAsia" w:hint="eastAsia"/>
          <w:lang w:eastAsia="zh-CN"/>
        </w:rPr>
        <w:t xml:space="preserve">order </w:t>
      </w:r>
      <w:r w:rsidR="005C0D1D" w:rsidRPr="005C0D1D">
        <w:rPr>
          <w:rFonts w:eastAsiaTheme="minorEastAsia"/>
          <w:lang w:eastAsia="zh-CN"/>
        </w:rPr>
        <w:t>mode</w:t>
      </w:r>
      <w:r w:rsidR="005C0D1D">
        <w:rPr>
          <w:rFonts w:eastAsiaTheme="minorEastAsia" w:hint="eastAsia"/>
          <w:lang w:eastAsia="zh-CN"/>
        </w:rPr>
        <w:t>, b</w:t>
      </w:r>
      <w:r w:rsidR="005C0D1D" w:rsidRPr="005C0D1D">
        <w:rPr>
          <w:rFonts w:eastAsiaTheme="minorEastAsia" w:hint="eastAsia"/>
          <w:vertAlign w:val="subscript"/>
          <w:lang w:eastAsia="zh-CN"/>
        </w:rPr>
        <w:t xml:space="preserve">i </w:t>
      </w:r>
      <w:r w:rsidR="005C0D1D">
        <w:rPr>
          <w:rFonts w:eastAsiaTheme="minorEastAsia" w:hint="eastAsia"/>
          <w:lang w:eastAsia="zh-CN"/>
        </w:rPr>
        <w:t>i</w:t>
      </w:r>
      <w:r w:rsidR="005C0D1D" w:rsidRPr="005C0D1D">
        <w:rPr>
          <w:rFonts w:eastAsiaTheme="minorEastAsia"/>
          <w:lang w:eastAsia="zh-CN"/>
        </w:rPr>
        <w:t xml:space="preserve">s the structural damping coefficient of the </w:t>
      </w:r>
      <w:proofErr w:type="spellStart"/>
      <w:r w:rsidR="00C83310">
        <w:rPr>
          <w:rFonts w:eastAsiaTheme="minorEastAsia" w:hint="eastAsia"/>
          <w:lang w:eastAsia="zh-CN"/>
        </w:rPr>
        <w:t>i-th</w:t>
      </w:r>
      <w:proofErr w:type="spellEnd"/>
      <w:r w:rsidR="00C83310" w:rsidRPr="005C0D1D">
        <w:rPr>
          <w:rFonts w:eastAsiaTheme="minorEastAsia"/>
          <w:lang w:eastAsia="zh-CN"/>
        </w:rPr>
        <w:t xml:space="preserve"> </w:t>
      </w:r>
      <w:r w:rsidR="00C83310">
        <w:rPr>
          <w:rFonts w:eastAsiaTheme="minorEastAsia" w:hint="eastAsia"/>
          <w:lang w:eastAsia="zh-CN"/>
        </w:rPr>
        <w:t>order</w:t>
      </w:r>
      <w:r w:rsidR="005C0D1D">
        <w:rPr>
          <w:rFonts w:eastAsiaTheme="minorEastAsia" w:hint="eastAsia"/>
          <w:lang w:eastAsia="zh-CN"/>
        </w:rPr>
        <w:t xml:space="preserve">, </w:t>
      </w:r>
      <w:proofErr w:type="spellStart"/>
      <w:r w:rsidR="00214C0C">
        <w:t>ω</w:t>
      </w:r>
      <w:r w:rsidR="00214C0C" w:rsidRPr="00214C0C">
        <w:rPr>
          <w:vertAlign w:val="subscript"/>
        </w:rPr>
        <w:t>i</w:t>
      </w:r>
      <w:proofErr w:type="spellEnd"/>
      <w:r w:rsidR="005C0D1D" w:rsidRPr="005C0D1D">
        <w:rPr>
          <w:rFonts w:eastAsiaTheme="minorEastAsia"/>
          <w:lang w:eastAsia="zh-CN"/>
        </w:rPr>
        <w:t xml:space="preserve"> </w:t>
      </w:r>
      <w:r w:rsidR="005C0D1D">
        <w:rPr>
          <w:rFonts w:eastAsiaTheme="minorEastAsia" w:hint="eastAsia"/>
          <w:lang w:eastAsia="zh-CN"/>
        </w:rPr>
        <w:t>i</w:t>
      </w:r>
      <w:r w:rsidR="005C0D1D" w:rsidRPr="005C0D1D">
        <w:rPr>
          <w:rFonts w:eastAsiaTheme="minorEastAsia"/>
          <w:lang w:eastAsia="zh-CN"/>
        </w:rPr>
        <w:t xml:space="preserve">s the natural circular frequency of the </w:t>
      </w:r>
      <w:proofErr w:type="spellStart"/>
      <w:r w:rsidR="00C83310">
        <w:rPr>
          <w:rFonts w:eastAsiaTheme="minorEastAsia" w:hint="eastAsia"/>
          <w:lang w:eastAsia="zh-CN"/>
        </w:rPr>
        <w:t>i-th</w:t>
      </w:r>
      <w:proofErr w:type="spellEnd"/>
      <w:r w:rsidR="00C83310" w:rsidRPr="005C0D1D">
        <w:rPr>
          <w:rFonts w:eastAsiaTheme="minorEastAsia"/>
          <w:lang w:eastAsia="zh-CN"/>
        </w:rPr>
        <w:t xml:space="preserve"> </w:t>
      </w:r>
      <w:r w:rsidR="00C83310">
        <w:rPr>
          <w:rFonts w:eastAsiaTheme="minorEastAsia" w:hint="eastAsia"/>
          <w:lang w:eastAsia="zh-CN"/>
        </w:rPr>
        <w:t>order</w:t>
      </w:r>
      <w:r w:rsidR="005C0D1D">
        <w:rPr>
          <w:rFonts w:eastAsiaTheme="minorEastAsia" w:hint="eastAsia"/>
          <w:lang w:eastAsia="zh-CN"/>
        </w:rPr>
        <w:t>, M</w:t>
      </w:r>
      <w:r w:rsidR="005C0D1D" w:rsidRPr="00C83310">
        <w:rPr>
          <w:rFonts w:eastAsiaTheme="minorEastAsia" w:hint="eastAsia"/>
          <w:vertAlign w:val="subscript"/>
          <w:lang w:eastAsia="zh-CN"/>
        </w:rPr>
        <w:t>i</w:t>
      </w:r>
      <w:r w:rsidR="005C0D1D">
        <w:rPr>
          <w:rFonts w:eastAsiaTheme="minorEastAsia" w:hint="eastAsia"/>
          <w:lang w:eastAsia="zh-CN"/>
        </w:rPr>
        <w:t xml:space="preserve"> i</w:t>
      </w:r>
      <w:r w:rsidR="005C0D1D" w:rsidRPr="005C0D1D">
        <w:rPr>
          <w:rFonts w:eastAsiaTheme="minorEastAsia"/>
          <w:lang w:eastAsia="zh-CN"/>
        </w:rPr>
        <w:t xml:space="preserve">s the corresponding generalized mass, </w:t>
      </w:r>
      <w:r w:rsidR="005C0D1D">
        <w:rPr>
          <w:rFonts w:eastAsiaTheme="minorEastAsia" w:hint="eastAsia"/>
          <w:lang w:eastAsia="zh-CN"/>
        </w:rPr>
        <w:t>and G</w:t>
      </w:r>
      <w:r w:rsidR="005C0D1D" w:rsidRPr="00C83310">
        <w:rPr>
          <w:rFonts w:eastAsiaTheme="minorEastAsia" w:hint="eastAsia"/>
          <w:vertAlign w:val="subscript"/>
          <w:lang w:eastAsia="zh-CN"/>
        </w:rPr>
        <w:t>i</w:t>
      </w:r>
      <w:r w:rsidR="005C0D1D">
        <w:rPr>
          <w:rFonts w:eastAsiaTheme="minorEastAsia" w:hint="eastAsia"/>
          <w:lang w:eastAsia="zh-CN"/>
        </w:rPr>
        <w:t xml:space="preserve"> </w:t>
      </w:r>
      <w:r w:rsidR="005C0D1D" w:rsidRPr="005C0D1D">
        <w:rPr>
          <w:rFonts w:eastAsiaTheme="minorEastAsia"/>
          <w:lang w:eastAsia="zh-CN"/>
        </w:rPr>
        <w:t xml:space="preserve">is the generalized aerodynamic </w:t>
      </w:r>
      <w:proofErr w:type="gramStart"/>
      <w:r w:rsidR="005C0D1D" w:rsidRPr="005C0D1D">
        <w:rPr>
          <w:rFonts w:eastAsiaTheme="minorEastAsia"/>
          <w:lang w:eastAsia="zh-CN"/>
        </w:rPr>
        <w:t>force</w:t>
      </w:r>
      <w:r w:rsidR="005C0D1D" w:rsidRPr="005C0D1D">
        <w:rPr>
          <w:rFonts w:eastAsiaTheme="minorEastAsia" w:hint="eastAsia"/>
          <w:vertAlign w:val="superscript"/>
          <w:lang w:eastAsia="zh-CN"/>
        </w:rPr>
        <w:t>[</w:t>
      </w:r>
      <w:proofErr w:type="gramEnd"/>
      <w:r w:rsidR="005C0D1D" w:rsidRPr="005C0D1D">
        <w:rPr>
          <w:rFonts w:eastAsiaTheme="minorEastAsia" w:hint="eastAsia"/>
          <w:vertAlign w:val="superscript"/>
          <w:lang w:eastAsia="zh-CN"/>
        </w:rPr>
        <w:t>1,14]</w:t>
      </w:r>
      <w:r w:rsidR="005C0D1D">
        <w:rPr>
          <w:rFonts w:eastAsiaTheme="minorEastAsia" w:hint="eastAsia"/>
          <w:lang w:eastAsia="zh-CN"/>
        </w:rPr>
        <w:t>.</w:t>
      </w:r>
    </w:p>
    <w:p w14:paraId="274A24BB" w14:textId="7D597BD1" w:rsidR="005C0D1D" w:rsidRDefault="005C0D1D" w:rsidP="00C83310">
      <w:pPr>
        <w:spacing w:after="0"/>
        <w:ind w:firstLine="432"/>
        <w:jc w:val="right"/>
        <w:rPr>
          <w:rFonts w:eastAsiaTheme="minorEastAsia"/>
          <w:position w:val="-26"/>
          <w:szCs w:val="21"/>
          <w:lang w:eastAsia="zh-CN"/>
        </w:rPr>
      </w:pPr>
      <w:r>
        <w:rPr>
          <w:position w:val="-30"/>
          <w:szCs w:val="21"/>
        </w:rPr>
        <w:object w:dxaOrig="2380" w:dyaOrig="679" w14:anchorId="626FD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2" o:spid="_x0000_i1025" type="#_x0000_t75" style="width:119pt;height:34pt;mso-position-horizontal-relative:page;mso-position-vertical-relative:page" o:ole="">
            <v:fill o:detectmouseclick="t"/>
            <v:imagedata r:id="rId11" o:title=""/>
          </v:shape>
          <o:OLEObject Type="Embed" ProgID="Equation.3" ShapeID="Object 42" DrawAspect="Content" ObjectID="_1772217408" r:id="rId12"/>
        </w:object>
      </w:r>
      <w:r w:rsidR="00C83310">
        <w:rPr>
          <w:rFonts w:eastAsiaTheme="minorEastAsia" w:hint="eastAsia"/>
          <w:position w:val="-26"/>
          <w:szCs w:val="21"/>
          <w:lang w:eastAsia="zh-CN"/>
        </w:rPr>
        <w:t xml:space="preserve">                                                 (1)</w:t>
      </w:r>
    </w:p>
    <w:p w14:paraId="4FA73274" w14:textId="4EF36A10" w:rsidR="00C83310" w:rsidRPr="00C83310" w:rsidRDefault="00C83310" w:rsidP="00C83310">
      <w:pPr>
        <w:spacing w:after="0"/>
        <w:ind w:firstLine="432"/>
        <w:jc w:val="left"/>
        <w:rPr>
          <w:rFonts w:eastAsiaTheme="minorEastAsia"/>
          <w:position w:val="-26"/>
          <w:szCs w:val="21"/>
          <w:lang w:eastAsia="zh-CN"/>
        </w:rPr>
      </w:pPr>
      <w:r>
        <w:rPr>
          <w:rFonts w:eastAsiaTheme="minorEastAsia" w:hint="eastAsia"/>
          <w:position w:val="-26"/>
          <w:szCs w:val="21"/>
          <w:lang w:eastAsia="zh-CN"/>
        </w:rPr>
        <w:t>The right-hand side of the Equation 1 can be expressed by Taylor expansion as:</w:t>
      </w:r>
    </w:p>
    <w:p w14:paraId="6C27CF08" w14:textId="49163F17" w:rsidR="005C0D1D" w:rsidRPr="00C83310" w:rsidRDefault="005C0D1D" w:rsidP="00C83310">
      <w:pPr>
        <w:spacing w:after="0"/>
        <w:ind w:firstLine="432"/>
        <w:jc w:val="right"/>
        <w:rPr>
          <w:rFonts w:eastAsiaTheme="minorEastAsia"/>
          <w:position w:val="-20"/>
          <w:szCs w:val="21"/>
          <w:lang w:eastAsia="zh-CN"/>
        </w:rPr>
      </w:pPr>
      <w:r>
        <w:rPr>
          <w:position w:val="-24"/>
          <w:szCs w:val="21"/>
        </w:rPr>
        <w:object w:dxaOrig="2520" w:dyaOrig="619" w14:anchorId="4E3E5B78">
          <v:shape id="Object 16" o:spid="_x0000_i1026" type="#_x0000_t75" style="width:126pt;height:31pt;mso-position-horizontal-relative:page;mso-position-vertical-relative:page" o:ole="">
            <v:fill o:detectmouseclick="t"/>
            <v:imagedata r:id="rId13" o:title=""/>
          </v:shape>
          <o:OLEObject Type="Embed" ProgID="Equation.3" ShapeID="Object 16" DrawAspect="Content" ObjectID="_1772217409" r:id="rId14"/>
        </w:object>
      </w:r>
      <w:r w:rsidR="00C83310">
        <w:rPr>
          <w:rFonts w:eastAsiaTheme="minorEastAsia" w:hint="eastAsia"/>
          <w:position w:val="-20"/>
          <w:szCs w:val="21"/>
          <w:lang w:eastAsia="zh-CN"/>
        </w:rPr>
        <w:t xml:space="preserve">                                               (2)</w:t>
      </w:r>
    </w:p>
    <w:p w14:paraId="4EB3D272" w14:textId="20C2AE55" w:rsidR="005A2444" w:rsidRDefault="00C83310" w:rsidP="007F7DEA">
      <w:pPr>
        <w:spacing w:after="0"/>
        <w:ind w:firstLine="432"/>
        <w:rPr>
          <w:rFonts w:eastAsiaTheme="minorEastAsia"/>
          <w:position w:val="-10"/>
          <w:szCs w:val="21"/>
          <w:lang w:eastAsia="zh-CN"/>
        </w:rPr>
      </w:pPr>
      <w:r>
        <w:rPr>
          <w:rFonts w:eastAsiaTheme="minorEastAsia" w:hint="eastAsia"/>
          <w:position w:val="-10"/>
          <w:szCs w:val="21"/>
          <w:lang w:eastAsia="zh-CN"/>
        </w:rPr>
        <w:t>Comb</w:t>
      </w:r>
      <w:r w:rsidR="005A2444">
        <w:rPr>
          <w:rFonts w:eastAsiaTheme="minorEastAsia" w:hint="eastAsia"/>
          <w:position w:val="-10"/>
          <w:szCs w:val="21"/>
          <w:lang w:eastAsia="zh-CN"/>
        </w:rPr>
        <w:t>ining the two equations above, the aeroelastic equation can be expressed as:</w:t>
      </w:r>
    </w:p>
    <w:p w14:paraId="784E8B1B" w14:textId="38A97FF1" w:rsidR="005C0D1D" w:rsidRPr="005A2444" w:rsidRDefault="005C0D1D" w:rsidP="005A2444">
      <w:pPr>
        <w:spacing w:after="0"/>
        <w:ind w:firstLine="432"/>
        <w:jc w:val="right"/>
        <w:rPr>
          <w:rFonts w:eastAsiaTheme="minorEastAsia"/>
          <w:lang w:eastAsia="zh-CN"/>
        </w:rPr>
      </w:pPr>
      <w:r>
        <w:rPr>
          <w:position w:val="-12"/>
          <w:szCs w:val="21"/>
        </w:rPr>
        <w:object w:dxaOrig="3500" w:dyaOrig="379" w14:anchorId="783B7461">
          <v:shape id="Object 19" o:spid="_x0000_i1027" type="#_x0000_t75" style="width:175pt;height:19pt;mso-position-horizontal-relative:page;mso-position-vertical-relative:page" o:ole="">
            <v:fill o:detectmouseclick="t"/>
            <v:imagedata r:id="rId15" o:title=""/>
          </v:shape>
          <o:OLEObject Type="Embed" ProgID="Equation.3" ShapeID="Object 19" DrawAspect="Content" ObjectID="_1772217410" r:id="rId16"/>
        </w:object>
      </w:r>
      <w:r w:rsidR="005A2444">
        <w:rPr>
          <w:rFonts w:eastAsiaTheme="minorEastAsia" w:hint="eastAsia"/>
          <w:position w:val="-10"/>
          <w:szCs w:val="21"/>
          <w:lang w:eastAsia="zh-CN"/>
        </w:rPr>
        <w:t xml:space="preserve">                                    (3)</w:t>
      </w:r>
    </w:p>
    <w:p w14:paraId="0BC7D493" w14:textId="501C1DDA" w:rsidR="007F7DEA" w:rsidRDefault="007F7DEA" w:rsidP="007F7DEA">
      <w:pPr>
        <w:spacing w:after="0"/>
        <w:ind w:firstLine="432"/>
      </w:pPr>
      <w:r>
        <w:t>Generally, the aerodynamic stiffness K</w:t>
      </w:r>
      <w:r w:rsidRPr="005A2444">
        <w:rPr>
          <w:vertAlign w:val="subscript"/>
        </w:rPr>
        <w:t>i</w:t>
      </w:r>
      <w:r>
        <w:t xml:space="preserve"> </w:t>
      </w:r>
      <w:r w:rsidR="005A2444">
        <w:rPr>
          <w:rFonts w:eastAsiaTheme="minorEastAsia" w:hint="eastAsia"/>
          <w:lang w:eastAsia="zh-CN"/>
        </w:rPr>
        <w:t xml:space="preserve">in the aeroelastic equation </w:t>
      </w:r>
      <w:r>
        <w:t>is negligible</w:t>
      </w:r>
      <w:r w:rsidR="005A2444" w:rsidRPr="005A2444">
        <w:t xml:space="preserve"> </w:t>
      </w:r>
      <w:r w:rsidR="005A2444">
        <w:rPr>
          <w:rFonts w:eastAsiaTheme="minorEastAsia" w:hint="eastAsia"/>
          <w:lang w:eastAsia="zh-CN"/>
        </w:rPr>
        <w:t>compared</w:t>
      </w:r>
      <w:r w:rsidR="005A2444">
        <w:t xml:space="preserve"> to the structural stiffness</w:t>
      </w:r>
      <w:r>
        <w:t xml:space="preserve">, while the aerodynamic damping coefficient </w:t>
      </w:r>
      <w:r w:rsidR="005A2444">
        <w:t xml:space="preserve">cannot be ignored </w:t>
      </w:r>
      <w:r w:rsidR="005A2444">
        <w:rPr>
          <w:rFonts w:eastAsiaTheme="minorEastAsia" w:hint="eastAsia"/>
          <w:lang w:eastAsia="zh-CN"/>
        </w:rPr>
        <w:t xml:space="preserve">since it </w:t>
      </w:r>
      <w:r>
        <w:t xml:space="preserve">is of the same order of magnitude as the structural damping coefficient. By conducting wind tunnel tests to obtain the total damping coefficient </w:t>
      </w:r>
      <w:proofErr w:type="spellStart"/>
      <w:r>
        <w:t>b</w:t>
      </w:r>
      <w:r w:rsidRPr="005A2444">
        <w:rPr>
          <w:vertAlign w:val="subscript"/>
        </w:rPr>
        <w:t>i_total</w:t>
      </w:r>
      <w:proofErr w:type="spellEnd"/>
      <w:r>
        <w:t xml:space="preserve"> and subtracting the structural damping coefficient b</w:t>
      </w:r>
      <w:r w:rsidRPr="005A2444">
        <w:rPr>
          <w:vertAlign w:val="subscript"/>
        </w:rPr>
        <w:t>i</w:t>
      </w:r>
      <w:r>
        <w:t xml:space="preserve"> obtained from </w:t>
      </w:r>
      <w:r w:rsidR="005A2444">
        <w:rPr>
          <w:rFonts w:eastAsiaTheme="minorEastAsia" w:hint="eastAsia"/>
          <w:lang w:eastAsia="zh-CN"/>
        </w:rPr>
        <w:t>GVT</w:t>
      </w:r>
      <w:r>
        <w:t>, the aerodynamic damping B</w:t>
      </w:r>
      <w:r w:rsidRPr="005A2444">
        <w:rPr>
          <w:vertAlign w:val="subscript"/>
        </w:rPr>
        <w:t>i</w:t>
      </w:r>
      <w:r>
        <w:t xml:space="preserve"> of the launch vehicle can be obtained, i.e., B</w:t>
      </w:r>
      <w:r w:rsidRPr="005A2444">
        <w:rPr>
          <w:vertAlign w:val="subscript"/>
        </w:rPr>
        <w:t>i</w:t>
      </w:r>
      <w:r>
        <w:t xml:space="preserve"> = </w:t>
      </w:r>
      <w:proofErr w:type="spellStart"/>
      <w:r>
        <w:t>b</w:t>
      </w:r>
      <w:r w:rsidRPr="005A2444">
        <w:rPr>
          <w:vertAlign w:val="subscript"/>
        </w:rPr>
        <w:t>i_total</w:t>
      </w:r>
      <w:proofErr w:type="spellEnd"/>
      <w:r>
        <w:t xml:space="preserve"> - b</w:t>
      </w:r>
      <w:r w:rsidRPr="005A2444">
        <w:rPr>
          <w:vertAlign w:val="subscript"/>
        </w:rPr>
        <w:t>i</w:t>
      </w:r>
      <w:r w:rsidR="005A2444">
        <w:rPr>
          <w:rFonts w:eastAsiaTheme="minorEastAsia" w:hint="eastAsia"/>
          <w:vertAlign w:val="subscript"/>
          <w:lang w:eastAsia="zh-CN"/>
        </w:rPr>
        <w:t xml:space="preserve"> </w:t>
      </w:r>
      <w:r w:rsidRPr="005A2444">
        <w:rPr>
          <w:vertAlign w:val="superscript"/>
        </w:rPr>
        <w:t>[1</w:t>
      </w:r>
      <w:r w:rsidR="005A2444" w:rsidRPr="005A2444">
        <w:rPr>
          <w:rFonts w:eastAsiaTheme="minorEastAsia" w:hint="eastAsia"/>
          <w:vertAlign w:val="superscript"/>
          <w:lang w:eastAsia="zh-CN"/>
        </w:rPr>
        <w:t>,14</w:t>
      </w:r>
      <w:r w:rsidRPr="005A2444">
        <w:rPr>
          <w:vertAlign w:val="superscript"/>
        </w:rPr>
        <w:t>]</w:t>
      </w:r>
      <w:r>
        <w:t>.</w:t>
      </w:r>
    </w:p>
    <w:p w14:paraId="126CC86E" w14:textId="4A1B9AE5" w:rsidR="007F7DEA" w:rsidRDefault="00706069" w:rsidP="007F7DEA">
      <w:pPr>
        <w:spacing w:after="0"/>
        <w:ind w:firstLine="432"/>
        <w:rPr>
          <w:rFonts w:eastAsiaTheme="minorEastAsia"/>
          <w:lang w:eastAsia="zh-CN"/>
        </w:rPr>
      </w:pPr>
      <w:r>
        <w:t>Buffeting</w:t>
      </w:r>
      <w:r w:rsidR="007F7DEA">
        <w:t xml:space="preserve"> load </w:t>
      </w:r>
      <w:r w:rsidR="00FF44FA">
        <w:rPr>
          <w:rFonts w:eastAsiaTheme="minorEastAsia" w:hint="eastAsia"/>
          <w:lang w:eastAsia="zh-CN"/>
        </w:rPr>
        <w:t>response</w:t>
      </w:r>
      <w:r w:rsidR="007F7DEA">
        <w:t xml:space="preserve"> test </w:t>
      </w:r>
      <w:r w:rsidR="00FF44FA">
        <w:rPr>
          <w:rFonts w:eastAsiaTheme="minorEastAsia" w:hint="eastAsia"/>
          <w:lang w:eastAsia="zh-CN"/>
        </w:rPr>
        <w:t>was</w:t>
      </w:r>
      <w:r w:rsidR="007F7DEA">
        <w:t xml:space="preserve"> conducted </w:t>
      </w:r>
      <w:r w:rsidR="00FF44FA">
        <w:rPr>
          <w:rFonts w:eastAsiaTheme="minorEastAsia" w:hint="eastAsia"/>
          <w:lang w:eastAsia="zh-CN"/>
        </w:rPr>
        <w:t xml:space="preserve">to measure </w:t>
      </w:r>
      <w:r w:rsidR="007F7DEA">
        <w:t xml:space="preserve">the </w:t>
      </w:r>
      <w:r w:rsidR="00FF44FA">
        <w:rPr>
          <w:rFonts w:eastAsiaTheme="minorEastAsia" w:hint="eastAsia"/>
          <w:lang w:eastAsia="zh-CN"/>
        </w:rPr>
        <w:t xml:space="preserve">bending strain of the model at a certain axial station. The </w:t>
      </w:r>
      <w:r w:rsidR="007F7DEA">
        <w:t xml:space="preserve">deformation </w:t>
      </w:r>
      <w:r w:rsidR="00FF44FA">
        <w:rPr>
          <w:rFonts w:eastAsiaTheme="minorEastAsia" w:hint="eastAsia"/>
          <w:lang w:eastAsia="zh-CN"/>
        </w:rPr>
        <w:t xml:space="preserve">is the </w:t>
      </w:r>
      <w:r w:rsidR="00FF44FA">
        <w:rPr>
          <w:rFonts w:eastAsiaTheme="minorEastAsia"/>
          <w:lang w:eastAsia="zh-CN"/>
        </w:rPr>
        <w:t>combination</w:t>
      </w:r>
      <w:r w:rsidR="00FF44FA">
        <w:rPr>
          <w:rFonts w:eastAsiaTheme="minorEastAsia" w:hint="eastAsia"/>
          <w:lang w:eastAsia="zh-CN"/>
        </w:rPr>
        <w:t xml:space="preserve"> </w:t>
      </w:r>
      <w:r w:rsidR="007F7DEA">
        <w:t xml:space="preserve">of </w:t>
      </w:r>
      <w:r w:rsidR="00FF44FA">
        <w:rPr>
          <w:rFonts w:eastAsiaTheme="minorEastAsia" w:hint="eastAsia"/>
          <w:lang w:eastAsia="zh-CN"/>
        </w:rPr>
        <w:t xml:space="preserve">the response of several free-free bending modes of </w:t>
      </w:r>
      <w:r w:rsidR="007F7DEA">
        <w:t xml:space="preserve">the </w:t>
      </w:r>
      <w:r w:rsidR="00745551">
        <w:t>launch vehicle</w:t>
      </w:r>
      <w:r w:rsidR="007F7DEA">
        <w:t xml:space="preserve">. </w:t>
      </w:r>
      <w:r w:rsidR="00FF44FA">
        <w:rPr>
          <w:rFonts w:eastAsiaTheme="minorEastAsia" w:hint="eastAsia"/>
          <w:lang w:eastAsia="zh-CN"/>
        </w:rPr>
        <w:t>T</w:t>
      </w:r>
      <w:r w:rsidR="007F7DEA">
        <w:t xml:space="preserve">he incoming flow in the wind tunnel </w:t>
      </w:r>
      <w:r w:rsidR="00FF44FA">
        <w:rPr>
          <w:rFonts w:eastAsiaTheme="minorEastAsia" w:hint="eastAsia"/>
          <w:lang w:eastAsia="zh-CN"/>
        </w:rPr>
        <w:t xml:space="preserve">test </w:t>
      </w:r>
      <w:r w:rsidR="007F7DEA">
        <w:t xml:space="preserve">varies </w:t>
      </w:r>
      <w:r w:rsidR="007F7DEA">
        <w:lastRenderedPageBreak/>
        <w:t xml:space="preserve">continuously from </w:t>
      </w:r>
      <w:r w:rsidR="00FF44FA">
        <w:rPr>
          <w:rFonts w:eastAsiaTheme="minorEastAsia" w:hint="eastAsia"/>
          <w:lang w:eastAsia="zh-CN"/>
        </w:rPr>
        <w:t>the</w:t>
      </w:r>
      <w:r w:rsidR="007F7DEA">
        <w:t xml:space="preserve"> Mach number of 0 to 1.1, which realistically reflects the </w:t>
      </w:r>
      <w:r w:rsidR="00745551">
        <w:t>launch vehicle</w:t>
      </w:r>
      <w:r w:rsidR="007F7DEA">
        <w:t xml:space="preserve">'s flight state. By measuring the strain gauge response amplitude and response time data of the test model to the free stream, the magnitude of </w:t>
      </w:r>
      <w:r>
        <w:t>buffeting</w:t>
      </w:r>
      <w:r w:rsidR="007F7DEA">
        <w:t xml:space="preserve"> loads on the </w:t>
      </w:r>
      <w:r w:rsidR="00745551">
        <w:t>launch vehicle</w:t>
      </w:r>
      <w:r w:rsidR="007F7DEA">
        <w:t xml:space="preserve"> during flight can be determined. The results of this test can provide a more intuitive reflection of the </w:t>
      </w:r>
      <w:r w:rsidR="00745551">
        <w:t>launch vehicle</w:t>
      </w:r>
      <w:r w:rsidR="007F7DEA">
        <w:t xml:space="preserve">'s </w:t>
      </w:r>
      <w:r>
        <w:t>buffeting</w:t>
      </w:r>
      <w:r w:rsidR="007F7DEA">
        <w:t xml:space="preserve"> response.</w:t>
      </w:r>
    </w:p>
    <w:p w14:paraId="49D6A8F2" w14:textId="77777777" w:rsidR="007F7DEA" w:rsidRDefault="007F7DEA" w:rsidP="007F7DEA">
      <w:pPr>
        <w:pStyle w:val="1"/>
      </w:pPr>
      <w:r>
        <w:t>Elastic Model Design</w:t>
      </w:r>
    </w:p>
    <w:p w14:paraId="4B1C1977" w14:textId="3B184229" w:rsidR="007F7DEA" w:rsidRDefault="007F7DEA" w:rsidP="007F7DEA">
      <w:pPr>
        <w:pStyle w:val="2"/>
      </w:pPr>
      <w:r>
        <w:t>Model Design Method</w:t>
      </w:r>
    </w:p>
    <w:p w14:paraId="61B0D857" w14:textId="69D9FDD5" w:rsidR="007F7DEA" w:rsidRDefault="00706069" w:rsidP="007F7DEA">
      <w:pPr>
        <w:spacing w:after="0"/>
        <w:ind w:firstLine="432"/>
      </w:pPr>
      <w:r>
        <w:t>Buffeting</w:t>
      </w:r>
      <w:r w:rsidR="007F7DEA">
        <w:t xml:space="preserve"> tests of launch vehicle</w:t>
      </w:r>
      <w:r w:rsidR="00FF44FA">
        <w:rPr>
          <w:rFonts w:eastAsiaTheme="minorEastAsia" w:hint="eastAsia"/>
          <w:lang w:eastAsia="zh-CN"/>
        </w:rPr>
        <w:t xml:space="preserve"> model</w:t>
      </w:r>
      <w:r w:rsidR="007F7DEA">
        <w:t xml:space="preserve"> in wind tunnels use elastic models that must satisfy both aerodynamic similarity and structural dynamic similarity, meaning that the model's </w:t>
      </w:r>
      <w:r w:rsidR="00F84D71">
        <w:rPr>
          <w:rFonts w:eastAsiaTheme="minorEastAsia"/>
          <w:lang w:eastAsia="zh-CN"/>
        </w:rPr>
        <w:t>structural</w:t>
      </w:r>
      <w:r w:rsidR="00F84D71">
        <w:rPr>
          <w:rFonts w:eastAsiaTheme="minorEastAsia" w:hint="eastAsia"/>
          <w:lang w:eastAsia="zh-CN"/>
        </w:rPr>
        <w:t xml:space="preserve"> </w:t>
      </w:r>
      <w:r w:rsidR="007F7DEA">
        <w:t xml:space="preserve">modes and frequencies must meet certain similarity requirements. The design of the model is based on stiffness distribution obtained </w:t>
      </w:r>
      <w:r w:rsidR="00F84D71">
        <w:rPr>
          <w:rFonts w:eastAsiaTheme="minorEastAsia" w:hint="eastAsia"/>
          <w:lang w:eastAsia="zh-CN"/>
        </w:rPr>
        <w:t>according to the</w:t>
      </w:r>
      <w:r w:rsidR="007F7DEA">
        <w:t xml:space="preserve"> </w:t>
      </w:r>
      <w:r w:rsidR="00F84D71">
        <w:rPr>
          <w:rFonts w:eastAsiaTheme="minorEastAsia"/>
          <w:lang w:eastAsia="zh-CN"/>
        </w:rPr>
        <w:t>scaling</w:t>
      </w:r>
      <w:r w:rsidR="00F84D71">
        <w:rPr>
          <w:rFonts w:eastAsiaTheme="minorEastAsia" w:hint="eastAsia"/>
          <w:lang w:eastAsia="zh-CN"/>
        </w:rPr>
        <w:t xml:space="preserve"> </w:t>
      </w:r>
      <w:r w:rsidR="00F84D71">
        <w:rPr>
          <w:rFonts w:eastAsiaTheme="minorEastAsia"/>
          <w:lang w:eastAsia="zh-CN"/>
        </w:rPr>
        <w:t>laws</w:t>
      </w:r>
      <w:r w:rsidR="007F7DEA">
        <w:t xml:space="preserve"> and is adjusted by adding ballast to ensure </w:t>
      </w:r>
      <w:r w:rsidR="00F84D71">
        <w:rPr>
          <w:rFonts w:eastAsiaTheme="minorEastAsia" w:hint="eastAsia"/>
          <w:lang w:eastAsia="zh-CN"/>
        </w:rPr>
        <w:t xml:space="preserve">the </w:t>
      </w:r>
      <w:r w:rsidR="00F84D71">
        <w:t xml:space="preserve">similarity </w:t>
      </w:r>
      <w:r w:rsidR="00F84D71">
        <w:rPr>
          <w:rFonts w:eastAsiaTheme="minorEastAsia" w:hint="eastAsia"/>
          <w:lang w:eastAsia="zh-CN"/>
        </w:rPr>
        <w:t xml:space="preserve">of </w:t>
      </w:r>
      <w:r w:rsidR="007F7DEA">
        <w:t>mode</w:t>
      </w:r>
      <w:r w:rsidR="00F84D71">
        <w:rPr>
          <w:rFonts w:eastAsiaTheme="minorEastAsia" w:hint="eastAsia"/>
          <w:lang w:eastAsia="zh-CN"/>
        </w:rPr>
        <w:t xml:space="preserve"> shape</w:t>
      </w:r>
      <w:r w:rsidR="007F7DEA">
        <w:t xml:space="preserve"> and frequency. The specific design steps are as follows: 1) Establish similarity ratios and scaled model parameters based on flight trajectory parameters and wind tunnel parameters; 2) Design the elastic model based on the distribution section bending stiffness parameters and mass parameters of the model; 3) Perform structural dynamic analysis of the model and optimize the local mass and stiffness characteristics of the model.</w:t>
      </w:r>
    </w:p>
    <w:p w14:paraId="58685F1D" w14:textId="51D2DDDB" w:rsidR="007F7DEA" w:rsidRDefault="007F7DEA" w:rsidP="007F7DEA">
      <w:pPr>
        <w:pStyle w:val="2"/>
      </w:pPr>
      <w:r>
        <w:t>Similarity Criteria</w:t>
      </w:r>
    </w:p>
    <w:p w14:paraId="5ACFC806" w14:textId="7726CAA6" w:rsidR="007F7DEA" w:rsidRDefault="00F84D71" w:rsidP="007F7DEA">
      <w:pPr>
        <w:spacing w:after="0"/>
        <w:ind w:firstLine="432"/>
      </w:pPr>
      <w:r>
        <w:rPr>
          <w:rFonts w:eastAsiaTheme="minorEastAsia" w:hint="eastAsia"/>
          <w:lang w:eastAsia="zh-CN"/>
        </w:rPr>
        <w:t>Buffeting</w:t>
      </w:r>
      <w:r w:rsidR="007F7DEA">
        <w:t xml:space="preserve"> tests require ensuring the similarity of the model's mode</w:t>
      </w:r>
      <w:r>
        <w:rPr>
          <w:rFonts w:eastAsiaTheme="minorEastAsia" w:hint="eastAsia"/>
          <w:lang w:eastAsia="zh-CN"/>
        </w:rPr>
        <w:t xml:space="preserve"> shapes</w:t>
      </w:r>
      <w:r w:rsidR="007F7DEA">
        <w:t xml:space="preserve"> and frequencies to the actual vehicle. The design state of the elastic model is based on the ascent stage of the launch vehicle at Ma=0.88. The similarity relationships for elastic model design are shown in Table 2. Typically, length ratio K</w:t>
      </w:r>
      <w:r w:rsidR="007F7DEA" w:rsidRPr="00F84D71">
        <w:rPr>
          <w:vertAlign w:val="subscript"/>
        </w:rPr>
        <w:t>L</w:t>
      </w:r>
      <w:r w:rsidR="007F7DEA">
        <w:t xml:space="preserve">, density ratio </w:t>
      </w:r>
      <w:proofErr w:type="spellStart"/>
      <w:r w:rsidR="007F7DEA">
        <w:t>K</w:t>
      </w:r>
      <w:r w:rsidR="007F7DEA" w:rsidRPr="00F84D71">
        <w:rPr>
          <w:vertAlign w:val="subscript"/>
        </w:rPr>
        <w:t>ρ</w:t>
      </w:r>
      <w:proofErr w:type="spellEnd"/>
      <w:r w:rsidR="007F7DEA">
        <w:t xml:space="preserve">, and dynamic pressure ratio </w:t>
      </w:r>
      <w:proofErr w:type="spellStart"/>
      <w:r w:rsidR="007F7DEA">
        <w:t>K</w:t>
      </w:r>
      <w:r w:rsidR="007F7DEA" w:rsidRPr="00F84D71">
        <w:rPr>
          <w:vertAlign w:val="subscript"/>
        </w:rPr>
        <w:t>q</w:t>
      </w:r>
      <w:proofErr w:type="spellEnd"/>
      <w:r w:rsidR="007F7DEA">
        <w:t xml:space="preserve"> are taken as basic ratios, and other parameters such as stiffness EI, mass W, and frequency f can all be expressed </w:t>
      </w:r>
      <w:r>
        <w:rPr>
          <w:rFonts w:eastAsiaTheme="minorEastAsia" w:hint="eastAsia"/>
          <w:lang w:eastAsia="zh-CN"/>
        </w:rPr>
        <w:t>by</w:t>
      </w:r>
      <w:r w:rsidR="007F7DEA">
        <w:t xml:space="preserve"> these ratios.</w:t>
      </w:r>
    </w:p>
    <w:p w14:paraId="665B0DD9" w14:textId="26134B10" w:rsidR="007F7DEA" w:rsidRDefault="007F7DEA" w:rsidP="007F7DEA">
      <w:pPr>
        <w:spacing w:after="0"/>
        <w:ind w:firstLine="432"/>
        <w:rPr>
          <w:rFonts w:eastAsiaTheme="minorEastAsia"/>
          <w:lang w:eastAsia="zh-CN"/>
        </w:rPr>
      </w:pPr>
      <w:r>
        <w:t>In addition, the scaling of wind tunnel test models needs to consider the requirements of wind tunnel blockage and model strength to avoid damage during testing.</w:t>
      </w:r>
    </w:p>
    <w:p w14:paraId="0263BD02" w14:textId="2639273C" w:rsidR="00B84838" w:rsidRPr="00A8230E" w:rsidRDefault="00B84838" w:rsidP="00B84838">
      <w:pPr>
        <w:pStyle w:val="af3"/>
        <w:wordWrap/>
        <w:spacing w:before="120" w:line="314" w:lineRule="atLeast"/>
        <w:jc w:val="center"/>
        <w:rPr>
          <w:rFonts w:ascii="Times New Roman" w:hAnsi="Times New Roman"/>
          <w:b/>
          <w:szCs w:val="21"/>
        </w:rPr>
      </w:pPr>
      <w:r w:rsidRPr="00A8230E">
        <w:rPr>
          <w:rFonts w:ascii="Times New Roman" w:hAnsi="Times New Roman" w:hint="eastAsia"/>
          <w:b/>
          <w:szCs w:val="21"/>
        </w:rPr>
        <w:t xml:space="preserve">Table 2 </w:t>
      </w:r>
      <w:r w:rsidRPr="00A8230E">
        <w:rPr>
          <w:rFonts w:ascii="Times New Roman" w:hAnsi="Times New Roman"/>
          <w:b/>
          <w:szCs w:val="21"/>
        </w:rPr>
        <w:t>The design parameter of elastic model</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1152"/>
        <w:gridCol w:w="1150"/>
        <w:gridCol w:w="1075"/>
        <w:gridCol w:w="2152"/>
      </w:tblGrid>
      <w:tr w:rsidR="00B84838" w:rsidRPr="00A8230E" w14:paraId="3780812E" w14:textId="77777777" w:rsidTr="00F54EE9">
        <w:trPr>
          <w:trHeight w:val="285"/>
          <w:jc w:val="center"/>
        </w:trPr>
        <w:tc>
          <w:tcPr>
            <w:tcW w:w="2302" w:type="dxa"/>
            <w:gridSpan w:val="2"/>
            <w:tcBorders>
              <w:top w:val="single" w:sz="8" w:space="0" w:color="000000"/>
              <w:bottom w:val="single" w:sz="4" w:space="0" w:color="000000"/>
            </w:tcBorders>
            <w:vAlign w:val="center"/>
          </w:tcPr>
          <w:p w14:paraId="475697BE" w14:textId="77777777" w:rsidR="00B84838" w:rsidRPr="00A8230E" w:rsidRDefault="00B84838" w:rsidP="00F54EE9">
            <w:pPr>
              <w:spacing w:line="276" w:lineRule="auto"/>
              <w:jc w:val="center"/>
              <w:rPr>
                <w:bCs/>
                <w:sz w:val="21"/>
                <w:szCs w:val="21"/>
                <w:lang w:eastAsia="zh-CN"/>
              </w:rPr>
            </w:pPr>
            <w:r w:rsidRPr="00A8230E">
              <w:rPr>
                <w:rFonts w:eastAsia="宋体"/>
                <w:bCs/>
                <w:sz w:val="21"/>
                <w:szCs w:val="21"/>
                <w:lang w:eastAsia="zh-CN"/>
              </w:rPr>
              <w:t>Design parameters</w:t>
            </w:r>
          </w:p>
        </w:tc>
        <w:tc>
          <w:tcPr>
            <w:tcW w:w="3227" w:type="dxa"/>
            <w:gridSpan w:val="2"/>
            <w:tcBorders>
              <w:top w:val="single" w:sz="8" w:space="0" w:color="000000"/>
              <w:bottom w:val="single" w:sz="4" w:space="0" w:color="000000"/>
            </w:tcBorders>
            <w:vAlign w:val="center"/>
          </w:tcPr>
          <w:p w14:paraId="60083FB2" w14:textId="77777777" w:rsidR="00B84838" w:rsidRPr="00A8230E" w:rsidRDefault="00B84838" w:rsidP="00F54EE9">
            <w:pPr>
              <w:spacing w:line="276" w:lineRule="auto"/>
              <w:jc w:val="center"/>
              <w:rPr>
                <w:bCs/>
                <w:sz w:val="21"/>
                <w:szCs w:val="21"/>
                <w:lang w:eastAsia="zh-CN"/>
              </w:rPr>
            </w:pPr>
            <w:r w:rsidRPr="00A8230E">
              <w:rPr>
                <w:rFonts w:eastAsia="宋体"/>
                <w:bCs/>
                <w:sz w:val="21"/>
                <w:szCs w:val="21"/>
                <w:lang w:eastAsia="zh-CN"/>
              </w:rPr>
              <w:t>Scaling ratio</w:t>
            </w:r>
          </w:p>
        </w:tc>
      </w:tr>
      <w:tr w:rsidR="00B84838" w:rsidRPr="00A8230E" w14:paraId="61A0F3DD" w14:textId="77777777" w:rsidTr="00F54EE9">
        <w:trPr>
          <w:trHeight w:val="285"/>
          <w:jc w:val="center"/>
        </w:trPr>
        <w:tc>
          <w:tcPr>
            <w:tcW w:w="1152" w:type="dxa"/>
            <w:tcBorders>
              <w:top w:val="single" w:sz="4" w:space="0" w:color="000000"/>
            </w:tcBorders>
            <w:vAlign w:val="center"/>
          </w:tcPr>
          <w:p w14:paraId="57E8A2AB" w14:textId="77777777" w:rsidR="00B84838" w:rsidRPr="00A8230E" w:rsidRDefault="00B84838" w:rsidP="00F54EE9">
            <w:pPr>
              <w:spacing w:line="276" w:lineRule="auto"/>
              <w:jc w:val="center"/>
              <w:rPr>
                <w:bCs/>
                <w:sz w:val="21"/>
                <w:szCs w:val="21"/>
                <w:lang w:eastAsia="zh-CN"/>
              </w:rPr>
            </w:pPr>
            <w:r w:rsidRPr="00A8230E">
              <w:rPr>
                <w:rFonts w:eastAsia="宋体" w:hint="eastAsia"/>
                <w:bCs/>
                <w:sz w:val="21"/>
                <w:szCs w:val="21"/>
                <w:lang w:eastAsia="zh-CN"/>
              </w:rPr>
              <w:t>Name</w:t>
            </w:r>
          </w:p>
        </w:tc>
        <w:tc>
          <w:tcPr>
            <w:tcW w:w="1150" w:type="dxa"/>
            <w:tcBorders>
              <w:top w:val="single" w:sz="4" w:space="0" w:color="000000"/>
            </w:tcBorders>
            <w:vAlign w:val="center"/>
          </w:tcPr>
          <w:p w14:paraId="12B5559D" w14:textId="77777777" w:rsidR="00B84838" w:rsidRPr="00A8230E" w:rsidRDefault="00B84838" w:rsidP="00F54EE9">
            <w:pPr>
              <w:spacing w:line="276" w:lineRule="auto"/>
              <w:jc w:val="center"/>
              <w:rPr>
                <w:bCs/>
                <w:sz w:val="21"/>
                <w:szCs w:val="21"/>
                <w:lang w:eastAsia="zh-CN"/>
              </w:rPr>
            </w:pPr>
            <w:r w:rsidRPr="00A8230E">
              <w:rPr>
                <w:rFonts w:eastAsia="宋体" w:hint="eastAsia"/>
                <w:bCs/>
                <w:sz w:val="21"/>
                <w:szCs w:val="21"/>
                <w:lang w:eastAsia="zh-CN"/>
              </w:rPr>
              <w:t>Unit</w:t>
            </w:r>
          </w:p>
        </w:tc>
        <w:tc>
          <w:tcPr>
            <w:tcW w:w="1075" w:type="dxa"/>
            <w:tcBorders>
              <w:top w:val="single" w:sz="4" w:space="0" w:color="000000"/>
            </w:tcBorders>
            <w:vAlign w:val="center"/>
          </w:tcPr>
          <w:p w14:paraId="51A21331" w14:textId="77777777" w:rsidR="00B84838" w:rsidRPr="00A8230E" w:rsidRDefault="00B84838" w:rsidP="00F54EE9">
            <w:pPr>
              <w:spacing w:line="276" w:lineRule="auto"/>
              <w:jc w:val="center"/>
              <w:rPr>
                <w:bCs/>
                <w:sz w:val="21"/>
                <w:szCs w:val="21"/>
              </w:rPr>
            </w:pPr>
            <w:r w:rsidRPr="00A8230E">
              <w:rPr>
                <w:rFonts w:eastAsia="宋体" w:hint="eastAsia"/>
                <w:bCs/>
                <w:sz w:val="21"/>
                <w:szCs w:val="21"/>
                <w:lang w:eastAsia="zh-CN"/>
              </w:rPr>
              <w:t>Name</w:t>
            </w:r>
          </w:p>
        </w:tc>
        <w:tc>
          <w:tcPr>
            <w:tcW w:w="2152" w:type="dxa"/>
            <w:tcBorders>
              <w:top w:val="single" w:sz="4" w:space="0" w:color="000000"/>
            </w:tcBorders>
            <w:vAlign w:val="center"/>
          </w:tcPr>
          <w:p w14:paraId="51C7309E" w14:textId="77777777" w:rsidR="00B84838" w:rsidRPr="00A8230E" w:rsidRDefault="00B84838" w:rsidP="00F54EE9">
            <w:pPr>
              <w:spacing w:line="276" w:lineRule="auto"/>
              <w:jc w:val="center"/>
              <w:rPr>
                <w:bCs/>
                <w:sz w:val="21"/>
                <w:szCs w:val="21"/>
              </w:rPr>
            </w:pPr>
            <w:r w:rsidRPr="00A8230E">
              <w:rPr>
                <w:rFonts w:eastAsia="宋体" w:hint="eastAsia"/>
                <w:bCs/>
                <w:sz w:val="21"/>
                <w:szCs w:val="21"/>
                <w:lang w:eastAsia="zh-CN"/>
              </w:rPr>
              <w:t>Unit</w:t>
            </w:r>
          </w:p>
        </w:tc>
      </w:tr>
      <w:tr w:rsidR="00B84838" w:rsidRPr="00A8230E" w14:paraId="436DE1B0" w14:textId="77777777" w:rsidTr="00F54EE9">
        <w:trPr>
          <w:trHeight w:val="300"/>
          <w:jc w:val="center"/>
        </w:trPr>
        <w:tc>
          <w:tcPr>
            <w:tcW w:w="1152" w:type="dxa"/>
            <w:vAlign w:val="center"/>
          </w:tcPr>
          <w:p w14:paraId="76B856A6" w14:textId="77777777" w:rsidR="00B84838" w:rsidRPr="00A8230E" w:rsidRDefault="00B84838" w:rsidP="00F54EE9">
            <w:pPr>
              <w:jc w:val="center"/>
              <w:rPr>
                <w:sz w:val="21"/>
                <w:szCs w:val="21"/>
              </w:rPr>
            </w:pPr>
            <w:r w:rsidRPr="00A8230E">
              <w:rPr>
                <w:sz w:val="21"/>
                <w:szCs w:val="21"/>
              </w:rPr>
              <w:t>v</w:t>
            </w:r>
          </w:p>
        </w:tc>
        <w:tc>
          <w:tcPr>
            <w:tcW w:w="1150" w:type="dxa"/>
            <w:vAlign w:val="center"/>
          </w:tcPr>
          <w:p w14:paraId="18E117B1" w14:textId="77777777" w:rsidR="00B84838" w:rsidRPr="00A8230E" w:rsidRDefault="00B84838" w:rsidP="00F54EE9">
            <w:pPr>
              <w:jc w:val="center"/>
              <w:rPr>
                <w:sz w:val="21"/>
                <w:szCs w:val="21"/>
              </w:rPr>
            </w:pPr>
            <w:r w:rsidRPr="00A8230E">
              <w:rPr>
                <w:sz w:val="21"/>
                <w:szCs w:val="21"/>
              </w:rPr>
              <w:t>m/s</w:t>
            </w:r>
          </w:p>
        </w:tc>
        <w:tc>
          <w:tcPr>
            <w:tcW w:w="1075" w:type="dxa"/>
            <w:vAlign w:val="center"/>
          </w:tcPr>
          <w:p w14:paraId="0E569EAC" w14:textId="77777777" w:rsidR="00B84838" w:rsidRPr="00A8230E" w:rsidRDefault="00B84838" w:rsidP="00F54EE9">
            <w:pPr>
              <w:jc w:val="center"/>
              <w:rPr>
                <w:sz w:val="21"/>
                <w:szCs w:val="21"/>
              </w:rPr>
            </w:pPr>
            <w:proofErr w:type="spellStart"/>
            <w:r w:rsidRPr="00A8230E">
              <w:rPr>
                <w:sz w:val="21"/>
                <w:szCs w:val="21"/>
              </w:rPr>
              <w:t>K</w:t>
            </w:r>
            <w:r w:rsidRPr="00A8230E">
              <w:rPr>
                <w:sz w:val="21"/>
                <w:szCs w:val="21"/>
                <w:vertAlign w:val="subscript"/>
              </w:rPr>
              <w:t>v</w:t>
            </w:r>
            <w:proofErr w:type="spellEnd"/>
          </w:p>
        </w:tc>
        <w:tc>
          <w:tcPr>
            <w:tcW w:w="2152" w:type="dxa"/>
            <w:vAlign w:val="center"/>
          </w:tcPr>
          <w:p w14:paraId="2C11D6E5" w14:textId="77777777" w:rsidR="00B84838" w:rsidRPr="00A8230E" w:rsidRDefault="00B84838" w:rsidP="00F54EE9">
            <w:pPr>
              <w:jc w:val="center"/>
              <w:rPr>
                <w:sz w:val="21"/>
                <w:szCs w:val="21"/>
              </w:rPr>
            </w:pPr>
            <w:r w:rsidRPr="00A8230E">
              <w:rPr>
                <w:sz w:val="21"/>
                <w:szCs w:val="21"/>
              </w:rPr>
              <w:t>K</w:t>
            </w:r>
            <w:r w:rsidRPr="00A8230E">
              <w:rPr>
                <w:sz w:val="21"/>
                <w:szCs w:val="21"/>
                <w:vertAlign w:val="subscript"/>
              </w:rPr>
              <w:t>ρ</w:t>
            </w:r>
            <w:r w:rsidRPr="00A8230E">
              <w:rPr>
                <w:sz w:val="21"/>
                <w:szCs w:val="21"/>
                <w:vertAlign w:val="superscript"/>
              </w:rPr>
              <w:t>-1/2</w:t>
            </w:r>
            <w:r w:rsidRPr="00A8230E">
              <w:rPr>
                <w:sz w:val="21"/>
                <w:szCs w:val="21"/>
              </w:rPr>
              <w:t>*K</w:t>
            </w:r>
            <w:r w:rsidRPr="00A8230E">
              <w:rPr>
                <w:sz w:val="21"/>
                <w:szCs w:val="21"/>
                <w:vertAlign w:val="subscript"/>
              </w:rPr>
              <w:t>q</w:t>
            </w:r>
            <w:r w:rsidRPr="00A8230E">
              <w:rPr>
                <w:sz w:val="21"/>
                <w:szCs w:val="21"/>
                <w:vertAlign w:val="superscript"/>
              </w:rPr>
              <w:t>1/2</w:t>
            </w:r>
          </w:p>
        </w:tc>
      </w:tr>
      <w:tr w:rsidR="00B84838" w:rsidRPr="00A8230E" w14:paraId="3588F495" w14:textId="77777777" w:rsidTr="00F54EE9">
        <w:trPr>
          <w:trHeight w:val="270"/>
          <w:jc w:val="center"/>
        </w:trPr>
        <w:tc>
          <w:tcPr>
            <w:tcW w:w="1152" w:type="dxa"/>
            <w:vAlign w:val="center"/>
          </w:tcPr>
          <w:p w14:paraId="6977F640" w14:textId="77777777" w:rsidR="00B84838" w:rsidRPr="00A8230E" w:rsidRDefault="00B84838" w:rsidP="00F54EE9">
            <w:pPr>
              <w:jc w:val="center"/>
              <w:rPr>
                <w:sz w:val="21"/>
                <w:szCs w:val="21"/>
              </w:rPr>
            </w:pPr>
            <w:r w:rsidRPr="00A8230E">
              <w:rPr>
                <w:b/>
                <w:bCs/>
                <w:sz w:val="21"/>
                <w:szCs w:val="21"/>
              </w:rPr>
              <w:t>ρ</w:t>
            </w:r>
            <w:r w:rsidRPr="00A8230E">
              <w:rPr>
                <w:sz w:val="21"/>
                <w:szCs w:val="21"/>
              </w:rPr>
              <w:t xml:space="preserve"> </w:t>
            </w:r>
          </w:p>
        </w:tc>
        <w:tc>
          <w:tcPr>
            <w:tcW w:w="1150" w:type="dxa"/>
            <w:vAlign w:val="center"/>
          </w:tcPr>
          <w:p w14:paraId="3A2EE2DF" w14:textId="77777777" w:rsidR="00B84838" w:rsidRPr="00A8230E" w:rsidRDefault="00B84838" w:rsidP="00F54EE9">
            <w:pPr>
              <w:jc w:val="center"/>
              <w:rPr>
                <w:sz w:val="21"/>
                <w:szCs w:val="21"/>
              </w:rPr>
            </w:pPr>
            <w:r w:rsidRPr="00A8230E">
              <w:rPr>
                <w:sz w:val="21"/>
                <w:szCs w:val="21"/>
              </w:rPr>
              <w:t>kg/m</w:t>
            </w:r>
            <w:r w:rsidRPr="00A8230E">
              <w:rPr>
                <w:sz w:val="21"/>
                <w:szCs w:val="21"/>
                <w:vertAlign w:val="superscript"/>
              </w:rPr>
              <w:t>3</w:t>
            </w:r>
          </w:p>
        </w:tc>
        <w:tc>
          <w:tcPr>
            <w:tcW w:w="1075" w:type="dxa"/>
            <w:vAlign w:val="center"/>
          </w:tcPr>
          <w:p w14:paraId="33C254E3" w14:textId="77777777" w:rsidR="00B84838" w:rsidRPr="00A8230E" w:rsidRDefault="00B84838" w:rsidP="00F54EE9">
            <w:pPr>
              <w:jc w:val="center"/>
              <w:rPr>
                <w:sz w:val="21"/>
                <w:szCs w:val="21"/>
              </w:rPr>
            </w:pPr>
            <w:proofErr w:type="spellStart"/>
            <w:r w:rsidRPr="00A8230E">
              <w:rPr>
                <w:sz w:val="21"/>
                <w:szCs w:val="21"/>
              </w:rPr>
              <w:t>K</w:t>
            </w:r>
            <w:r w:rsidRPr="00A8230E">
              <w:rPr>
                <w:sz w:val="21"/>
                <w:szCs w:val="21"/>
                <w:vertAlign w:val="subscript"/>
              </w:rPr>
              <w:t>ρ</w:t>
            </w:r>
            <w:proofErr w:type="spellEnd"/>
          </w:p>
        </w:tc>
        <w:tc>
          <w:tcPr>
            <w:tcW w:w="2152" w:type="dxa"/>
            <w:vAlign w:val="center"/>
          </w:tcPr>
          <w:p w14:paraId="413F5411" w14:textId="77777777" w:rsidR="00B84838" w:rsidRPr="00A8230E" w:rsidRDefault="00B84838" w:rsidP="00F54EE9">
            <w:pPr>
              <w:jc w:val="center"/>
              <w:rPr>
                <w:sz w:val="21"/>
                <w:szCs w:val="21"/>
              </w:rPr>
            </w:pPr>
            <w:r w:rsidRPr="00A8230E">
              <w:rPr>
                <w:sz w:val="21"/>
                <w:szCs w:val="21"/>
              </w:rPr>
              <w:t>-</w:t>
            </w:r>
          </w:p>
        </w:tc>
      </w:tr>
      <w:tr w:rsidR="00B84838" w:rsidRPr="00A8230E" w14:paraId="6C026483" w14:textId="77777777" w:rsidTr="00F54EE9">
        <w:trPr>
          <w:trHeight w:val="345"/>
          <w:jc w:val="center"/>
        </w:trPr>
        <w:tc>
          <w:tcPr>
            <w:tcW w:w="1152" w:type="dxa"/>
            <w:vAlign w:val="center"/>
          </w:tcPr>
          <w:p w14:paraId="621BBAE3" w14:textId="77777777" w:rsidR="00B84838" w:rsidRPr="00A8230E" w:rsidRDefault="00B84838" w:rsidP="00F54EE9">
            <w:pPr>
              <w:jc w:val="center"/>
              <w:rPr>
                <w:sz w:val="21"/>
                <w:szCs w:val="21"/>
              </w:rPr>
            </w:pPr>
            <w:r w:rsidRPr="00A8230E">
              <w:rPr>
                <w:sz w:val="21"/>
                <w:szCs w:val="21"/>
              </w:rPr>
              <w:t>q</w:t>
            </w:r>
          </w:p>
        </w:tc>
        <w:tc>
          <w:tcPr>
            <w:tcW w:w="1150" w:type="dxa"/>
            <w:vAlign w:val="center"/>
          </w:tcPr>
          <w:p w14:paraId="5CDD9099" w14:textId="77777777" w:rsidR="00B84838" w:rsidRPr="00A8230E" w:rsidRDefault="00B84838" w:rsidP="00F54EE9">
            <w:pPr>
              <w:jc w:val="center"/>
              <w:rPr>
                <w:sz w:val="21"/>
                <w:szCs w:val="21"/>
              </w:rPr>
            </w:pPr>
            <w:r w:rsidRPr="00A8230E">
              <w:rPr>
                <w:sz w:val="21"/>
                <w:szCs w:val="21"/>
              </w:rPr>
              <w:t>Pa</w:t>
            </w:r>
          </w:p>
        </w:tc>
        <w:tc>
          <w:tcPr>
            <w:tcW w:w="1075" w:type="dxa"/>
            <w:vAlign w:val="center"/>
          </w:tcPr>
          <w:p w14:paraId="3B011A45" w14:textId="77777777" w:rsidR="00B84838" w:rsidRPr="00A8230E" w:rsidRDefault="00B84838" w:rsidP="00F54EE9">
            <w:pPr>
              <w:jc w:val="center"/>
              <w:rPr>
                <w:sz w:val="21"/>
                <w:szCs w:val="21"/>
              </w:rPr>
            </w:pPr>
            <w:proofErr w:type="spellStart"/>
            <w:r w:rsidRPr="00A8230E">
              <w:rPr>
                <w:sz w:val="21"/>
                <w:szCs w:val="21"/>
              </w:rPr>
              <w:t>K</w:t>
            </w:r>
            <w:r w:rsidRPr="00A8230E">
              <w:rPr>
                <w:sz w:val="21"/>
                <w:szCs w:val="21"/>
                <w:vertAlign w:val="subscript"/>
              </w:rPr>
              <w:t>q</w:t>
            </w:r>
            <w:proofErr w:type="spellEnd"/>
          </w:p>
        </w:tc>
        <w:tc>
          <w:tcPr>
            <w:tcW w:w="2152" w:type="dxa"/>
            <w:vAlign w:val="center"/>
          </w:tcPr>
          <w:p w14:paraId="345996FE" w14:textId="77777777" w:rsidR="00B84838" w:rsidRPr="00A8230E" w:rsidRDefault="00B84838" w:rsidP="00F54EE9">
            <w:pPr>
              <w:jc w:val="center"/>
              <w:rPr>
                <w:sz w:val="21"/>
                <w:szCs w:val="21"/>
              </w:rPr>
            </w:pPr>
            <w:r w:rsidRPr="00A8230E">
              <w:rPr>
                <w:sz w:val="21"/>
                <w:szCs w:val="21"/>
              </w:rPr>
              <w:t>-</w:t>
            </w:r>
          </w:p>
        </w:tc>
      </w:tr>
      <w:tr w:rsidR="00B84838" w:rsidRPr="00A8230E" w14:paraId="3433787E" w14:textId="77777777" w:rsidTr="00F54EE9">
        <w:trPr>
          <w:trHeight w:val="353"/>
          <w:jc w:val="center"/>
        </w:trPr>
        <w:tc>
          <w:tcPr>
            <w:tcW w:w="1152" w:type="dxa"/>
            <w:vAlign w:val="center"/>
          </w:tcPr>
          <w:p w14:paraId="32D6F86A" w14:textId="77777777" w:rsidR="00B84838" w:rsidRPr="00A8230E" w:rsidRDefault="00B84838" w:rsidP="00F54EE9">
            <w:pPr>
              <w:jc w:val="center"/>
              <w:rPr>
                <w:sz w:val="21"/>
                <w:szCs w:val="21"/>
              </w:rPr>
            </w:pPr>
            <w:r w:rsidRPr="00A8230E">
              <w:rPr>
                <w:sz w:val="21"/>
                <w:szCs w:val="21"/>
              </w:rPr>
              <w:t>W</w:t>
            </w:r>
          </w:p>
        </w:tc>
        <w:tc>
          <w:tcPr>
            <w:tcW w:w="1150" w:type="dxa"/>
            <w:vAlign w:val="center"/>
          </w:tcPr>
          <w:p w14:paraId="7C04DA0A" w14:textId="77777777" w:rsidR="00B84838" w:rsidRPr="00A8230E" w:rsidRDefault="00B84838" w:rsidP="00F54EE9">
            <w:pPr>
              <w:jc w:val="center"/>
              <w:rPr>
                <w:sz w:val="21"/>
                <w:szCs w:val="21"/>
              </w:rPr>
            </w:pPr>
            <w:r w:rsidRPr="00A8230E">
              <w:rPr>
                <w:sz w:val="21"/>
                <w:szCs w:val="21"/>
              </w:rPr>
              <w:t>kg</w:t>
            </w:r>
          </w:p>
        </w:tc>
        <w:tc>
          <w:tcPr>
            <w:tcW w:w="1075" w:type="dxa"/>
            <w:vAlign w:val="center"/>
          </w:tcPr>
          <w:p w14:paraId="612DA22C" w14:textId="77777777" w:rsidR="00B84838" w:rsidRPr="00A8230E" w:rsidRDefault="00B84838" w:rsidP="00F54EE9">
            <w:pPr>
              <w:jc w:val="center"/>
              <w:rPr>
                <w:sz w:val="21"/>
                <w:szCs w:val="21"/>
              </w:rPr>
            </w:pPr>
            <w:r w:rsidRPr="00A8230E">
              <w:rPr>
                <w:sz w:val="21"/>
                <w:szCs w:val="21"/>
              </w:rPr>
              <w:t>K</w:t>
            </w:r>
            <w:r w:rsidRPr="00A8230E">
              <w:rPr>
                <w:sz w:val="21"/>
                <w:szCs w:val="21"/>
                <w:vertAlign w:val="subscript"/>
              </w:rPr>
              <w:t>w</w:t>
            </w:r>
          </w:p>
        </w:tc>
        <w:tc>
          <w:tcPr>
            <w:tcW w:w="2152" w:type="dxa"/>
            <w:vAlign w:val="center"/>
          </w:tcPr>
          <w:p w14:paraId="2EB36B98" w14:textId="77777777" w:rsidR="00B84838" w:rsidRPr="00A8230E" w:rsidRDefault="00B84838" w:rsidP="00F54EE9">
            <w:pPr>
              <w:jc w:val="center"/>
              <w:rPr>
                <w:sz w:val="21"/>
                <w:szCs w:val="21"/>
              </w:rPr>
            </w:pPr>
            <w:proofErr w:type="spellStart"/>
            <w:r w:rsidRPr="00A8230E">
              <w:rPr>
                <w:sz w:val="21"/>
                <w:szCs w:val="21"/>
              </w:rPr>
              <w:t>K</w:t>
            </w:r>
            <w:r w:rsidRPr="00A8230E">
              <w:rPr>
                <w:sz w:val="21"/>
                <w:szCs w:val="21"/>
                <w:vertAlign w:val="subscript"/>
              </w:rPr>
              <w:t>ρ</w:t>
            </w:r>
            <w:proofErr w:type="spellEnd"/>
            <w:r w:rsidRPr="00A8230E">
              <w:rPr>
                <w:sz w:val="21"/>
                <w:szCs w:val="21"/>
              </w:rPr>
              <w:t>*K</w:t>
            </w:r>
            <w:r w:rsidRPr="00A8230E">
              <w:rPr>
                <w:sz w:val="21"/>
                <w:szCs w:val="21"/>
                <w:vertAlign w:val="subscript"/>
              </w:rPr>
              <w:t>L</w:t>
            </w:r>
            <w:r w:rsidRPr="00A8230E">
              <w:rPr>
                <w:sz w:val="21"/>
                <w:szCs w:val="21"/>
                <w:vertAlign w:val="superscript"/>
              </w:rPr>
              <w:t>3</w:t>
            </w:r>
          </w:p>
        </w:tc>
      </w:tr>
      <w:tr w:rsidR="00B84838" w:rsidRPr="00A8230E" w14:paraId="4BEE2157" w14:textId="77777777" w:rsidTr="00F54EE9">
        <w:trPr>
          <w:trHeight w:val="300"/>
          <w:jc w:val="center"/>
        </w:trPr>
        <w:tc>
          <w:tcPr>
            <w:tcW w:w="1152" w:type="dxa"/>
            <w:vAlign w:val="center"/>
          </w:tcPr>
          <w:p w14:paraId="35A23E2F" w14:textId="77777777" w:rsidR="00B84838" w:rsidRPr="00A8230E" w:rsidRDefault="00B84838" w:rsidP="00F54EE9">
            <w:pPr>
              <w:jc w:val="center"/>
              <w:rPr>
                <w:sz w:val="21"/>
                <w:szCs w:val="21"/>
              </w:rPr>
            </w:pPr>
            <w:r w:rsidRPr="00A8230E">
              <w:rPr>
                <w:sz w:val="21"/>
                <w:szCs w:val="21"/>
              </w:rPr>
              <w:t>L</w:t>
            </w:r>
          </w:p>
        </w:tc>
        <w:tc>
          <w:tcPr>
            <w:tcW w:w="1150" w:type="dxa"/>
            <w:vAlign w:val="center"/>
          </w:tcPr>
          <w:p w14:paraId="2C3864B2" w14:textId="77777777" w:rsidR="00B84838" w:rsidRPr="00A8230E" w:rsidRDefault="00B84838" w:rsidP="00F54EE9">
            <w:pPr>
              <w:jc w:val="center"/>
              <w:rPr>
                <w:sz w:val="21"/>
                <w:szCs w:val="21"/>
              </w:rPr>
            </w:pPr>
            <w:r w:rsidRPr="00A8230E">
              <w:rPr>
                <w:sz w:val="21"/>
                <w:szCs w:val="21"/>
              </w:rPr>
              <w:t>mm</w:t>
            </w:r>
          </w:p>
        </w:tc>
        <w:tc>
          <w:tcPr>
            <w:tcW w:w="1075" w:type="dxa"/>
            <w:vAlign w:val="center"/>
          </w:tcPr>
          <w:p w14:paraId="0A7BCF6B" w14:textId="77777777" w:rsidR="00B84838" w:rsidRPr="00A8230E" w:rsidRDefault="00B84838" w:rsidP="00F54EE9">
            <w:pPr>
              <w:jc w:val="center"/>
              <w:rPr>
                <w:sz w:val="21"/>
                <w:szCs w:val="21"/>
              </w:rPr>
            </w:pPr>
            <w:r w:rsidRPr="00A8230E">
              <w:rPr>
                <w:sz w:val="21"/>
                <w:szCs w:val="21"/>
              </w:rPr>
              <w:t>K</w:t>
            </w:r>
            <w:r w:rsidRPr="00A8230E">
              <w:rPr>
                <w:sz w:val="21"/>
                <w:szCs w:val="21"/>
                <w:vertAlign w:val="subscript"/>
              </w:rPr>
              <w:t>L</w:t>
            </w:r>
          </w:p>
        </w:tc>
        <w:tc>
          <w:tcPr>
            <w:tcW w:w="2152" w:type="dxa"/>
            <w:vAlign w:val="center"/>
          </w:tcPr>
          <w:p w14:paraId="4AD0EBAD" w14:textId="77777777" w:rsidR="00B84838" w:rsidRPr="00A8230E" w:rsidRDefault="00B84838" w:rsidP="00F54EE9">
            <w:pPr>
              <w:jc w:val="center"/>
              <w:rPr>
                <w:sz w:val="21"/>
                <w:szCs w:val="21"/>
              </w:rPr>
            </w:pPr>
            <w:r w:rsidRPr="00A8230E">
              <w:rPr>
                <w:sz w:val="21"/>
                <w:szCs w:val="21"/>
              </w:rPr>
              <w:t>-</w:t>
            </w:r>
          </w:p>
        </w:tc>
      </w:tr>
      <w:tr w:rsidR="00B84838" w:rsidRPr="00A8230E" w14:paraId="72F6F071" w14:textId="77777777" w:rsidTr="00F54EE9">
        <w:trPr>
          <w:trHeight w:val="407"/>
          <w:jc w:val="center"/>
        </w:trPr>
        <w:tc>
          <w:tcPr>
            <w:tcW w:w="1152" w:type="dxa"/>
            <w:vAlign w:val="center"/>
          </w:tcPr>
          <w:p w14:paraId="0981EA1D" w14:textId="77777777" w:rsidR="00B84838" w:rsidRPr="00A8230E" w:rsidRDefault="00B84838" w:rsidP="00F54EE9">
            <w:pPr>
              <w:jc w:val="center"/>
              <w:rPr>
                <w:sz w:val="21"/>
                <w:szCs w:val="21"/>
              </w:rPr>
            </w:pPr>
            <w:r w:rsidRPr="00A8230E">
              <w:rPr>
                <w:sz w:val="21"/>
                <w:szCs w:val="21"/>
              </w:rPr>
              <w:t>f</w:t>
            </w:r>
          </w:p>
        </w:tc>
        <w:tc>
          <w:tcPr>
            <w:tcW w:w="1150" w:type="dxa"/>
            <w:vAlign w:val="center"/>
          </w:tcPr>
          <w:p w14:paraId="57FF1667" w14:textId="77777777" w:rsidR="00B84838" w:rsidRPr="00A8230E" w:rsidRDefault="00B84838" w:rsidP="00F54EE9">
            <w:pPr>
              <w:jc w:val="center"/>
              <w:rPr>
                <w:sz w:val="21"/>
                <w:szCs w:val="21"/>
              </w:rPr>
            </w:pPr>
            <w:r w:rsidRPr="00A8230E">
              <w:rPr>
                <w:sz w:val="21"/>
                <w:szCs w:val="21"/>
              </w:rPr>
              <w:t>Hz</w:t>
            </w:r>
          </w:p>
        </w:tc>
        <w:tc>
          <w:tcPr>
            <w:tcW w:w="1075" w:type="dxa"/>
            <w:vAlign w:val="center"/>
          </w:tcPr>
          <w:p w14:paraId="700B4C46" w14:textId="77777777" w:rsidR="00B84838" w:rsidRPr="00A8230E" w:rsidRDefault="00B84838" w:rsidP="00F54EE9">
            <w:pPr>
              <w:jc w:val="center"/>
              <w:rPr>
                <w:sz w:val="21"/>
                <w:szCs w:val="21"/>
              </w:rPr>
            </w:pPr>
            <w:proofErr w:type="spellStart"/>
            <w:r w:rsidRPr="00A8230E">
              <w:rPr>
                <w:sz w:val="21"/>
                <w:szCs w:val="21"/>
              </w:rPr>
              <w:t>K</w:t>
            </w:r>
            <w:r w:rsidRPr="00A8230E">
              <w:rPr>
                <w:sz w:val="21"/>
                <w:szCs w:val="21"/>
                <w:vertAlign w:val="subscript"/>
              </w:rPr>
              <w:t>f</w:t>
            </w:r>
            <w:proofErr w:type="spellEnd"/>
          </w:p>
        </w:tc>
        <w:tc>
          <w:tcPr>
            <w:tcW w:w="2152" w:type="dxa"/>
            <w:vAlign w:val="center"/>
          </w:tcPr>
          <w:p w14:paraId="7C7A17FB" w14:textId="77777777" w:rsidR="00B84838" w:rsidRPr="00A8230E" w:rsidRDefault="00B84838" w:rsidP="00F54EE9">
            <w:pPr>
              <w:jc w:val="center"/>
              <w:rPr>
                <w:sz w:val="21"/>
                <w:szCs w:val="21"/>
              </w:rPr>
            </w:pPr>
            <w:r w:rsidRPr="00A8230E">
              <w:rPr>
                <w:sz w:val="21"/>
                <w:szCs w:val="21"/>
              </w:rPr>
              <w:t>K</w:t>
            </w:r>
            <w:r w:rsidRPr="00A8230E">
              <w:rPr>
                <w:sz w:val="21"/>
                <w:szCs w:val="21"/>
                <w:vertAlign w:val="subscript"/>
              </w:rPr>
              <w:t>ρ</w:t>
            </w:r>
            <w:r w:rsidRPr="00A8230E">
              <w:rPr>
                <w:sz w:val="21"/>
                <w:szCs w:val="21"/>
                <w:vertAlign w:val="superscript"/>
              </w:rPr>
              <w:t>-1/2</w:t>
            </w:r>
            <w:r w:rsidRPr="00A8230E">
              <w:rPr>
                <w:sz w:val="21"/>
                <w:szCs w:val="21"/>
              </w:rPr>
              <w:t>*K</w:t>
            </w:r>
            <w:r w:rsidRPr="00A8230E">
              <w:rPr>
                <w:sz w:val="21"/>
                <w:szCs w:val="21"/>
                <w:vertAlign w:val="subscript"/>
              </w:rPr>
              <w:t>q</w:t>
            </w:r>
            <w:r w:rsidRPr="00A8230E">
              <w:rPr>
                <w:sz w:val="21"/>
                <w:szCs w:val="21"/>
                <w:vertAlign w:val="superscript"/>
              </w:rPr>
              <w:t>1/2</w:t>
            </w:r>
            <w:r w:rsidRPr="00A8230E">
              <w:rPr>
                <w:sz w:val="21"/>
                <w:szCs w:val="21"/>
              </w:rPr>
              <w:t>K</w:t>
            </w:r>
            <w:r w:rsidRPr="00A8230E">
              <w:rPr>
                <w:sz w:val="21"/>
                <w:szCs w:val="21"/>
                <w:vertAlign w:val="subscript"/>
              </w:rPr>
              <w:t>L</w:t>
            </w:r>
            <w:r w:rsidRPr="00A8230E">
              <w:rPr>
                <w:sz w:val="21"/>
                <w:szCs w:val="21"/>
                <w:vertAlign w:val="superscript"/>
              </w:rPr>
              <w:t>-1</w:t>
            </w:r>
          </w:p>
        </w:tc>
      </w:tr>
      <w:tr w:rsidR="00B84838" w:rsidRPr="00A8230E" w14:paraId="30481039" w14:textId="77777777" w:rsidTr="00F54EE9">
        <w:trPr>
          <w:trHeight w:val="345"/>
          <w:jc w:val="center"/>
        </w:trPr>
        <w:tc>
          <w:tcPr>
            <w:tcW w:w="1152" w:type="dxa"/>
            <w:tcBorders>
              <w:bottom w:val="single" w:sz="8" w:space="0" w:color="000000"/>
            </w:tcBorders>
            <w:vAlign w:val="center"/>
          </w:tcPr>
          <w:p w14:paraId="06730D6D" w14:textId="77777777" w:rsidR="00B84838" w:rsidRPr="00A8230E" w:rsidRDefault="00B84838" w:rsidP="00F54EE9">
            <w:pPr>
              <w:jc w:val="center"/>
              <w:rPr>
                <w:sz w:val="21"/>
                <w:szCs w:val="21"/>
              </w:rPr>
            </w:pPr>
            <w:r w:rsidRPr="00A8230E">
              <w:rPr>
                <w:sz w:val="21"/>
                <w:szCs w:val="21"/>
              </w:rPr>
              <w:t>EI</w:t>
            </w:r>
          </w:p>
        </w:tc>
        <w:tc>
          <w:tcPr>
            <w:tcW w:w="1150" w:type="dxa"/>
            <w:tcBorders>
              <w:bottom w:val="single" w:sz="8" w:space="0" w:color="000000"/>
            </w:tcBorders>
            <w:vAlign w:val="center"/>
          </w:tcPr>
          <w:p w14:paraId="06D6B125" w14:textId="77777777" w:rsidR="00B84838" w:rsidRPr="00A8230E" w:rsidRDefault="00B84838" w:rsidP="00F54EE9">
            <w:pPr>
              <w:jc w:val="center"/>
              <w:rPr>
                <w:sz w:val="21"/>
                <w:szCs w:val="21"/>
              </w:rPr>
            </w:pPr>
            <w:r w:rsidRPr="00A8230E">
              <w:rPr>
                <w:sz w:val="21"/>
                <w:szCs w:val="21"/>
              </w:rPr>
              <w:t>N·m</w:t>
            </w:r>
            <w:r w:rsidRPr="00A8230E">
              <w:rPr>
                <w:sz w:val="21"/>
                <w:szCs w:val="21"/>
                <w:vertAlign w:val="superscript"/>
              </w:rPr>
              <w:t>2</w:t>
            </w:r>
          </w:p>
        </w:tc>
        <w:tc>
          <w:tcPr>
            <w:tcW w:w="1075" w:type="dxa"/>
            <w:tcBorders>
              <w:bottom w:val="single" w:sz="8" w:space="0" w:color="000000"/>
            </w:tcBorders>
            <w:vAlign w:val="center"/>
          </w:tcPr>
          <w:p w14:paraId="755681CD" w14:textId="77777777" w:rsidR="00B84838" w:rsidRPr="00A8230E" w:rsidRDefault="00B84838" w:rsidP="00F54EE9">
            <w:pPr>
              <w:jc w:val="center"/>
              <w:rPr>
                <w:sz w:val="21"/>
                <w:szCs w:val="21"/>
              </w:rPr>
            </w:pPr>
            <w:r w:rsidRPr="00A8230E">
              <w:rPr>
                <w:sz w:val="21"/>
                <w:szCs w:val="21"/>
              </w:rPr>
              <w:t>K</w:t>
            </w:r>
            <w:r w:rsidRPr="00A8230E">
              <w:rPr>
                <w:sz w:val="21"/>
                <w:szCs w:val="21"/>
                <w:vertAlign w:val="subscript"/>
              </w:rPr>
              <w:t>EI</w:t>
            </w:r>
          </w:p>
        </w:tc>
        <w:tc>
          <w:tcPr>
            <w:tcW w:w="2152" w:type="dxa"/>
            <w:tcBorders>
              <w:bottom w:val="single" w:sz="8" w:space="0" w:color="000000"/>
            </w:tcBorders>
            <w:vAlign w:val="center"/>
          </w:tcPr>
          <w:p w14:paraId="12BE7981" w14:textId="77777777" w:rsidR="00B84838" w:rsidRPr="00A8230E" w:rsidRDefault="00B84838" w:rsidP="00F54EE9">
            <w:pPr>
              <w:jc w:val="center"/>
              <w:rPr>
                <w:sz w:val="21"/>
                <w:szCs w:val="21"/>
              </w:rPr>
            </w:pPr>
            <w:proofErr w:type="spellStart"/>
            <w:r w:rsidRPr="00A8230E">
              <w:rPr>
                <w:sz w:val="21"/>
                <w:szCs w:val="21"/>
              </w:rPr>
              <w:t>K</w:t>
            </w:r>
            <w:r w:rsidRPr="00A8230E">
              <w:rPr>
                <w:sz w:val="21"/>
                <w:szCs w:val="21"/>
                <w:vertAlign w:val="subscript"/>
              </w:rPr>
              <w:t>q</w:t>
            </w:r>
            <w:proofErr w:type="spellEnd"/>
            <w:r w:rsidRPr="00A8230E">
              <w:rPr>
                <w:sz w:val="21"/>
                <w:szCs w:val="21"/>
              </w:rPr>
              <w:t>*K</w:t>
            </w:r>
            <w:r w:rsidRPr="00A8230E">
              <w:rPr>
                <w:sz w:val="21"/>
                <w:szCs w:val="21"/>
                <w:vertAlign w:val="subscript"/>
              </w:rPr>
              <w:t>L</w:t>
            </w:r>
            <w:r w:rsidRPr="00A8230E">
              <w:rPr>
                <w:sz w:val="21"/>
                <w:szCs w:val="21"/>
                <w:vertAlign w:val="superscript"/>
              </w:rPr>
              <w:t>4</w:t>
            </w:r>
          </w:p>
        </w:tc>
      </w:tr>
    </w:tbl>
    <w:p w14:paraId="4E2F23F5" w14:textId="1C6B0CB3" w:rsidR="007F7DEA" w:rsidRDefault="007F7DEA" w:rsidP="007F7DEA">
      <w:pPr>
        <w:pStyle w:val="2"/>
      </w:pPr>
      <w:r>
        <w:t>Model Verification</w:t>
      </w:r>
    </w:p>
    <w:p w14:paraId="27B7F4FE" w14:textId="0B0910FF" w:rsidR="007F7DEA" w:rsidRDefault="007F7DEA" w:rsidP="007F7DEA">
      <w:pPr>
        <w:spacing w:after="0"/>
        <w:ind w:firstLine="432"/>
        <w:rPr>
          <w:rFonts w:eastAsiaTheme="minorEastAsia"/>
          <w:lang w:eastAsia="zh-CN"/>
        </w:rPr>
      </w:pPr>
      <w:r>
        <w:t xml:space="preserve">The design work of elastic models was carried out for the three </w:t>
      </w:r>
      <w:r w:rsidR="00745551">
        <w:t>launch vehicle</w:t>
      </w:r>
      <w:r>
        <w:t xml:space="preserve"> configurations, and the models were verified using the Modal Assurance Criterion (MAC) value. The first-mode MAC value for the </w:t>
      </w:r>
      <w:r w:rsidR="00F84D71">
        <w:rPr>
          <w:rFonts w:eastAsiaTheme="minorEastAsia" w:hint="eastAsia"/>
          <w:lang w:eastAsia="zh-CN"/>
        </w:rPr>
        <w:t>C</w:t>
      </w:r>
      <w:r>
        <w:t>onfig</w:t>
      </w:r>
      <w:r w:rsidR="00F84D71">
        <w:rPr>
          <w:rFonts w:eastAsiaTheme="minorEastAsia" w:hint="eastAsia"/>
          <w:lang w:eastAsia="zh-CN"/>
        </w:rPr>
        <w:t>. 1 (D/d=1.73)</w:t>
      </w:r>
      <w:r>
        <w:t xml:space="preserve"> can reach 0.98, and the second-mode MAC value is 0.83. </w:t>
      </w:r>
      <w:r>
        <w:lastRenderedPageBreak/>
        <w:t xml:space="preserve">A comparison of the elastic model and the real </w:t>
      </w:r>
      <w:r w:rsidR="00745551">
        <w:t>launch vehicle</w:t>
      </w:r>
      <w:r>
        <w:t xml:space="preserve">'s first and second vibration modes for the </w:t>
      </w:r>
      <w:r w:rsidR="00F84D71">
        <w:t>Config. 1 (D/d=1.73)</w:t>
      </w:r>
      <w:r>
        <w:t xml:space="preserve"> is shown in Figure </w:t>
      </w:r>
      <w:r w:rsidR="00214C0C">
        <w:rPr>
          <w:rFonts w:eastAsiaTheme="minorEastAsia" w:hint="eastAsia"/>
          <w:lang w:eastAsia="zh-CN"/>
        </w:rPr>
        <w:t>2</w:t>
      </w:r>
      <w:r>
        <w:t>, where the horizontal axis represents the normalized position station with maximum length, and the vertical axis represents the normalized vibration mode with maximum displacement.</w:t>
      </w:r>
    </w:p>
    <w:p w14:paraId="41F45278" w14:textId="0E617643" w:rsidR="00B84838" w:rsidRDefault="00B84838" w:rsidP="00B84838">
      <w:pPr>
        <w:adjustRightInd w:val="0"/>
        <w:jc w:val="center"/>
      </w:pPr>
      <w:r>
        <w:rPr>
          <w:noProof/>
          <w:spacing w:val="6"/>
        </w:rPr>
        <w:drawing>
          <wp:inline distT="0" distB="0" distL="0" distR="0" wp14:anchorId="15545159" wp14:editId="1A14CD3C">
            <wp:extent cx="4362450" cy="2512998"/>
            <wp:effectExtent l="0" t="0" r="0" b="1905"/>
            <wp:docPr id="3158061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rotWithShape="1">
                    <a:blip r:embed="rId17">
                      <a:extLst>
                        <a:ext uri="{28A0092B-C50C-407E-A947-70E740481C1C}">
                          <a14:useLocalDpi xmlns:a14="http://schemas.microsoft.com/office/drawing/2010/main" val="0"/>
                        </a:ext>
                      </a:extLst>
                    </a:blip>
                    <a:srcRect r="22166"/>
                    <a:stretch/>
                  </pic:blipFill>
                  <pic:spPr bwMode="auto">
                    <a:xfrm>
                      <a:off x="0" y="0"/>
                      <a:ext cx="4384362" cy="2525621"/>
                    </a:xfrm>
                    <a:prstGeom prst="rect">
                      <a:avLst/>
                    </a:prstGeom>
                    <a:noFill/>
                    <a:ln>
                      <a:noFill/>
                    </a:ln>
                    <a:extLst>
                      <a:ext uri="{53640926-AAD7-44D8-BBD7-CCE9431645EC}">
                        <a14:shadowObscured xmlns:a14="http://schemas.microsoft.com/office/drawing/2010/main"/>
                      </a:ext>
                    </a:extLst>
                  </pic:spPr>
                </pic:pic>
              </a:graphicData>
            </a:graphic>
          </wp:inline>
        </w:drawing>
      </w:r>
    </w:p>
    <w:p w14:paraId="1660A987" w14:textId="5428D401" w:rsidR="00B84838" w:rsidRPr="00E9533C" w:rsidRDefault="00B84838" w:rsidP="00E9533C">
      <w:pPr>
        <w:pStyle w:val="af4"/>
        <w:rPr>
          <w:rFonts w:eastAsiaTheme="minorEastAsia"/>
        </w:rPr>
      </w:pPr>
      <w:r w:rsidRPr="00A8230E">
        <w:rPr>
          <w:rFonts w:ascii="Times New Roman" w:eastAsia="Times New Roman" w:hAnsi="Times New Roman"/>
          <w:sz w:val="21"/>
          <w:szCs w:val="21"/>
          <w:lang w:eastAsia="ru-RU"/>
        </w:rPr>
        <w:t>Fig.</w:t>
      </w:r>
      <w:r w:rsidR="00214C0C">
        <w:rPr>
          <w:rFonts w:ascii="Times New Roman" w:eastAsiaTheme="minorEastAsia" w:hAnsi="Times New Roman" w:hint="eastAsia"/>
          <w:sz w:val="21"/>
          <w:szCs w:val="21"/>
        </w:rPr>
        <w:t>2</w:t>
      </w:r>
      <w:r w:rsidRPr="00A8230E">
        <w:rPr>
          <w:rFonts w:ascii="Times New Roman" w:eastAsia="Times New Roman" w:hAnsi="Times New Roman"/>
          <w:sz w:val="21"/>
          <w:szCs w:val="21"/>
          <w:lang w:eastAsia="ru-RU"/>
        </w:rPr>
        <w:t xml:space="preserve"> </w:t>
      </w:r>
      <w:r w:rsidRPr="00A8230E">
        <w:rPr>
          <w:rFonts w:ascii="Times New Roman" w:eastAsia="Times New Roman" w:hAnsi="Times New Roman" w:hint="eastAsia"/>
          <w:sz w:val="21"/>
          <w:szCs w:val="21"/>
          <w:lang w:eastAsia="ru-RU"/>
        </w:rPr>
        <w:t>Mode shape of</w:t>
      </w:r>
      <w:r w:rsidR="00E9533C">
        <w:rPr>
          <w:rFonts w:ascii="Times New Roman" w:eastAsiaTheme="minorEastAsia" w:hAnsi="Times New Roman" w:hint="eastAsia"/>
          <w:sz w:val="21"/>
          <w:szCs w:val="21"/>
        </w:rPr>
        <w:t xml:space="preserve"> the</w:t>
      </w:r>
      <w:r w:rsidRPr="00A8230E">
        <w:rPr>
          <w:rFonts w:ascii="Times New Roman" w:eastAsia="Times New Roman" w:hAnsi="Times New Roman" w:hint="eastAsia"/>
          <w:sz w:val="21"/>
          <w:szCs w:val="21"/>
          <w:lang w:eastAsia="ru-RU"/>
        </w:rPr>
        <w:t xml:space="preserve"> </w:t>
      </w:r>
      <w:r w:rsidR="00E9533C">
        <w:rPr>
          <w:rFonts w:ascii="Times New Roman" w:eastAsiaTheme="minorEastAsia" w:hAnsi="Times New Roman" w:hint="eastAsia"/>
          <w:sz w:val="21"/>
          <w:szCs w:val="21"/>
        </w:rPr>
        <w:t>1</w:t>
      </w:r>
      <w:r w:rsidR="00E9533C" w:rsidRPr="00E9533C">
        <w:rPr>
          <w:rFonts w:ascii="Times New Roman" w:eastAsiaTheme="minorEastAsia" w:hAnsi="Times New Roman" w:hint="eastAsia"/>
          <w:sz w:val="21"/>
          <w:szCs w:val="21"/>
          <w:vertAlign w:val="superscript"/>
        </w:rPr>
        <w:t>st</w:t>
      </w:r>
      <w:r w:rsidR="00E9533C">
        <w:rPr>
          <w:rFonts w:ascii="Times New Roman" w:eastAsiaTheme="minorEastAsia" w:hAnsi="Times New Roman" w:hint="eastAsia"/>
          <w:sz w:val="21"/>
          <w:szCs w:val="21"/>
        </w:rPr>
        <w:t xml:space="preserve"> </w:t>
      </w:r>
      <w:r w:rsidRPr="00A8230E">
        <w:rPr>
          <w:rFonts w:ascii="Times New Roman" w:eastAsia="Times New Roman" w:hAnsi="Times New Roman" w:hint="eastAsia"/>
          <w:sz w:val="21"/>
          <w:szCs w:val="21"/>
          <w:lang w:eastAsia="ru-RU"/>
        </w:rPr>
        <w:t>free-free bending mode</w:t>
      </w:r>
    </w:p>
    <w:p w14:paraId="573E7337" w14:textId="493BF677" w:rsidR="007F7DEA" w:rsidRDefault="007F7DEA" w:rsidP="007F7DEA">
      <w:pPr>
        <w:pStyle w:val="1"/>
      </w:pPr>
      <w:r>
        <w:t>Experimental Equipment</w:t>
      </w:r>
    </w:p>
    <w:p w14:paraId="7A7B4814" w14:textId="5716C95B" w:rsidR="007F7DEA" w:rsidRDefault="007F7DEA" w:rsidP="007F7DEA">
      <w:pPr>
        <w:spacing w:after="0"/>
        <w:ind w:firstLine="432"/>
      </w:pPr>
      <w:r>
        <w:t xml:space="preserve">The flutter </w:t>
      </w:r>
      <w:r w:rsidR="00706069">
        <w:t>buffeting</w:t>
      </w:r>
      <w:r>
        <w:t xml:space="preserve"> wind tunnel test of the medium-sized </w:t>
      </w:r>
      <w:r w:rsidR="00745551">
        <w:t>launch vehicle</w:t>
      </w:r>
      <w:r>
        <w:t xml:space="preserve"> with a large-diameter fairing configuration in China was conducted in the FL-61 wind tunnel. This wind tunnel is a continuous transonic wind tunnel, with a slotted wall test section and a cross-sectional dimension of 0.6m × 0.6m.</w:t>
      </w:r>
    </w:p>
    <w:p w14:paraId="733E5D82" w14:textId="4297A0BF" w:rsidR="007F3D98" w:rsidRPr="007F7DEA" w:rsidRDefault="00214C0C" w:rsidP="007F7DEA">
      <w:pPr>
        <w:spacing w:after="0"/>
        <w:ind w:firstLine="432"/>
        <w:rPr>
          <w:vanish/>
        </w:rPr>
      </w:pPr>
      <w:r>
        <w:rPr>
          <w:rFonts w:eastAsiaTheme="minorEastAsia" w:hint="eastAsia"/>
          <w:lang w:eastAsia="zh-CN"/>
        </w:rPr>
        <w:t>The s</w:t>
      </w:r>
      <w:r w:rsidR="007F7DEA">
        <w:t>ignal generator was used as the signal source to generate a sine wave signal, and a shaker was used to excite the model. During the test, the signal generator generated a fixed frequency (a certain low-order natural frequency of the model being tested) to drive the shaker to excite the model, and the power amplifier was adjusted to make the model vibrate to the required amplitude. The shaker was then turned off to allow the model to undergo free decay vibration. By measuring the response of the model's free decay, the damping value of that mode can be obtained.</w:t>
      </w:r>
      <w:r w:rsidR="0034454E">
        <w:rPr>
          <w:rFonts w:eastAsiaTheme="minorEastAsia" w:hint="eastAsia"/>
          <w:lang w:eastAsia="zh-CN"/>
        </w:rPr>
        <w:t xml:space="preserve"> </w:t>
      </w:r>
    </w:p>
    <w:p w14:paraId="3A963C6A" w14:textId="77777777" w:rsidR="007F3D98" w:rsidRPr="007F7DEA" w:rsidRDefault="007F3D98" w:rsidP="007F3D98"/>
    <w:p w14:paraId="5DB51877" w14:textId="3824F1E7" w:rsidR="007F7DEA" w:rsidRDefault="007F7DEA" w:rsidP="007F7DEA">
      <w:pPr>
        <w:pStyle w:val="1"/>
      </w:pPr>
      <w:r>
        <w:t>Data Analysis Methods and Theories</w:t>
      </w:r>
    </w:p>
    <w:p w14:paraId="12BC65E1" w14:textId="0758A47E" w:rsidR="007F7DEA" w:rsidRDefault="007F7DEA" w:rsidP="007F7DEA">
      <w:pPr>
        <w:spacing w:after="0"/>
        <w:ind w:firstLine="431"/>
      </w:pPr>
      <w:r>
        <w:t>The damping identification of free vibration uses the ERA method. The ERA method, known as the Eigensystem Realization Algorithm, is a multi-input multi-output time-domain modal parameter identification method. It requires only a short amount of free response data to identify parameters, has a fast identification speed, and strong identification capabilities for low-frequency, dense frequency, and repeated frequency. Importantly, it can obtain the minimal realization of the system, which is convenient for control applications and is widely used in the aerospace field. This method originates from the minimum realization theory of Ho-Kalman in control theory. To improve noise resistance, Kung applied singular value decomposition to it, and in 1984, Juang first applied it to the field of structural dynamics</w:t>
      </w:r>
      <w:r w:rsidR="00214C0C">
        <w:rPr>
          <w:rFonts w:eastAsiaTheme="minorEastAsia" w:hint="eastAsia"/>
          <w:lang w:eastAsia="zh-CN"/>
        </w:rPr>
        <w:t xml:space="preserve"> </w:t>
      </w:r>
      <w:r w:rsidR="00214C0C" w:rsidRPr="00214C0C">
        <w:rPr>
          <w:rFonts w:eastAsiaTheme="minorEastAsia" w:hint="eastAsia"/>
          <w:vertAlign w:val="superscript"/>
          <w:lang w:eastAsia="zh-CN"/>
        </w:rPr>
        <w:t>[15,16]</w:t>
      </w:r>
      <w:r>
        <w:t>.</w:t>
      </w:r>
    </w:p>
    <w:p w14:paraId="0A218FAF" w14:textId="77777777" w:rsidR="007F7DEA" w:rsidRDefault="007F7DEA" w:rsidP="007F7DEA">
      <w:pPr>
        <w:spacing w:after="0"/>
        <w:ind w:firstLine="431"/>
      </w:pPr>
      <w:r>
        <w:t>The essence of the ERA algorithm is to use measured impulse response or free response data to find a minimal realization of the system through Hankel matrix and singular value decomposition, and transform this realization into a characteristic canonical form.</w:t>
      </w:r>
    </w:p>
    <w:p w14:paraId="3973D5BD" w14:textId="77777777" w:rsidR="00214C0C" w:rsidRDefault="007F7DEA" w:rsidP="007F7DEA">
      <w:pPr>
        <w:spacing w:after="0"/>
        <w:ind w:firstLine="431"/>
        <w:rPr>
          <w:rFonts w:eastAsiaTheme="minorEastAsia"/>
          <w:lang w:eastAsia="zh-CN"/>
        </w:rPr>
      </w:pPr>
      <w:r>
        <w:lastRenderedPageBreak/>
        <w:t xml:space="preserve">For an n-dimensional linear system with m inputs and p outputs, the discrete-time state equation is given by: </w:t>
      </w:r>
    </w:p>
    <w:p w14:paraId="20407FA4" w14:textId="378A6802" w:rsidR="00214C0C" w:rsidRPr="00214C0C" w:rsidRDefault="00214C0C" w:rsidP="00214C0C">
      <w:pPr>
        <w:spacing w:after="0"/>
        <w:ind w:firstLine="431"/>
        <w:jc w:val="right"/>
        <w:rPr>
          <w:rFonts w:eastAsiaTheme="minorEastAsia"/>
          <w:lang w:eastAsia="zh-CN"/>
        </w:rPr>
      </w:pPr>
      <w:r>
        <w:rPr>
          <w:position w:val="-26"/>
          <w:szCs w:val="21"/>
        </w:rPr>
        <w:object w:dxaOrig="2320" w:dyaOrig="619" w14:anchorId="4A8D82C0">
          <v:shape id="Object 25" o:spid="_x0000_i1028" type="#_x0000_t75" style="width:141pt;height:37.5pt;mso-position-horizontal-relative:page;mso-position-vertical-relative:page" o:ole="">
            <v:imagedata r:id="rId18" o:title=""/>
          </v:shape>
          <o:OLEObject Type="Embed" ProgID="Equation.3" ShapeID="Object 25" DrawAspect="Content" ObjectID="_1772217411" r:id="rId19"/>
        </w:object>
      </w:r>
      <w:r>
        <w:rPr>
          <w:rFonts w:eastAsiaTheme="minorEastAsia" w:hint="eastAsia"/>
          <w:position w:val="-26"/>
          <w:szCs w:val="21"/>
          <w:lang w:eastAsia="zh-CN"/>
        </w:rPr>
        <w:t xml:space="preserve">                                             (4)</w:t>
      </w:r>
    </w:p>
    <w:p w14:paraId="4D99EF88" w14:textId="77777777" w:rsidR="00214C0C" w:rsidRDefault="007F7DEA" w:rsidP="007F7DEA">
      <w:pPr>
        <w:spacing w:after="0"/>
        <w:ind w:firstLine="431"/>
        <w:rPr>
          <w:rFonts w:eastAsiaTheme="minorEastAsia"/>
          <w:lang w:eastAsia="zh-CN"/>
        </w:rPr>
      </w:pPr>
      <w:r>
        <w:t xml:space="preserve">where </w:t>
      </w:r>
      <w:r w:rsidR="00214C0C">
        <w:rPr>
          <w:rFonts w:eastAsiaTheme="minorEastAsia" w:hint="eastAsia"/>
          <w:lang w:eastAsia="zh-CN"/>
        </w:rPr>
        <w:t>X(k)</w:t>
      </w:r>
      <w:r>
        <w:t xml:space="preserve"> is the state variable, G, B, and C are the system matrix, control matrix, and observation matrix, respectively. The structure of the system response data is as follows: </w:t>
      </w:r>
    </w:p>
    <w:p w14:paraId="4C763350" w14:textId="7FEA0D9A" w:rsidR="00214C0C" w:rsidRPr="00214C0C" w:rsidRDefault="00214C0C" w:rsidP="00214C0C">
      <w:pPr>
        <w:spacing w:after="0"/>
        <w:ind w:firstLine="431"/>
        <w:jc w:val="right"/>
        <w:rPr>
          <w:rFonts w:eastAsiaTheme="minorEastAsia"/>
          <w:lang w:eastAsia="zh-CN"/>
        </w:rPr>
      </w:pPr>
      <w:r>
        <w:rPr>
          <w:position w:val="-14"/>
          <w:szCs w:val="21"/>
        </w:rPr>
        <w:object w:dxaOrig="1099" w:dyaOrig="379" w14:anchorId="6D9B5FD9">
          <v:shape id="Object 27" o:spid="_x0000_i1029" type="#_x0000_t75" style="width:64.5pt;height:22.5pt;mso-position-horizontal-relative:page;mso-position-vertical-relative:page" o:ole="">
            <v:imagedata r:id="rId20" o:title=""/>
          </v:shape>
          <o:OLEObject Type="Embed" ProgID="Equation.3" ShapeID="Object 27" DrawAspect="Content" ObjectID="_1772217412" r:id="rId21"/>
        </w:object>
      </w:r>
      <w:r>
        <w:rPr>
          <w:rFonts w:eastAsiaTheme="minorEastAsia" w:hint="eastAsia"/>
          <w:position w:val="-14"/>
          <w:szCs w:val="21"/>
          <w:lang w:eastAsia="zh-CN"/>
        </w:rPr>
        <w:t xml:space="preserve">                                                        (5)</w:t>
      </w:r>
    </w:p>
    <w:p w14:paraId="2DF9459E" w14:textId="58FA393C" w:rsidR="007F7DEA" w:rsidRDefault="007F7DEA" w:rsidP="007F7DEA">
      <w:pPr>
        <w:spacing w:after="0"/>
        <w:ind w:firstLine="431"/>
        <w:rPr>
          <w:rFonts w:eastAsiaTheme="minorEastAsia"/>
          <w:lang w:eastAsia="zh-CN"/>
        </w:rPr>
      </w:pPr>
      <w:r>
        <w:t>The ERA algorithm can identify dense and repeated frequency modes using response data from multiple initial states.</w:t>
      </w:r>
      <w:r w:rsidR="00214C0C" w:rsidRPr="00214C0C">
        <w:t xml:space="preserve"> </w:t>
      </w:r>
      <w:r w:rsidR="00214C0C">
        <w:t>Construct the Hankel matrix</w:t>
      </w:r>
      <w:r w:rsidR="00B36462">
        <w:rPr>
          <w:rFonts w:eastAsiaTheme="minorEastAsia" w:hint="eastAsia"/>
          <w:lang w:eastAsia="zh-CN"/>
        </w:rPr>
        <w:t xml:space="preserve"> as equation (6)</w:t>
      </w:r>
      <w:r w:rsidR="00214C0C">
        <w:t>.</w:t>
      </w:r>
    </w:p>
    <w:p w14:paraId="3D6D272A" w14:textId="6E712916" w:rsidR="00A8230E" w:rsidRPr="00B36462" w:rsidRDefault="002B408F" w:rsidP="00B36462">
      <w:pPr>
        <w:spacing w:after="0"/>
        <w:ind w:firstLine="431"/>
        <w:jc w:val="right"/>
        <w:rPr>
          <w:rFonts w:eastAsiaTheme="minorEastAsia"/>
          <w:lang w:eastAsia="zh-CN"/>
        </w:rPr>
      </w:pPr>
      <w:r>
        <w:rPr>
          <w:position w:val="-56"/>
          <w:szCs w:val="21"/>
        </w:rPr>
        <w:object w:dxaOrig="4483" w:dyaOrig="1219" w14:anchorId="1F844708">
          <v:shape id="Object 30" o:spid="_x0000_i1030" type="#_x0000_t75" style="width:298pt;height:81pt;mso-position-horizontal-relative:page;mso-position-vertical-relative:page" o:ole="">
            <v:imagedata r:id="rId22" o:title=""/>
          </v:shape>
          <o:OLEObject Type="Embed" ProgID="Equation.3" ShapeID="Object 30" DrawAspect="Content" ObjectID="_1772217413" r:id="rId23"/>
        </w:object>
      </w:r>
      <w:r w:rsidR="00B36462">
        <w:rPr>
          <w:rFonts w:eastAsiaTheme="minorEastAsia" w:hint="eastAsia"/>
          <w:szCs w:val="21"/>
          <w:lang w:eastAsia="zh-CN"/>
        </w:rPr>
        <w:t xml:space="preserve">              (6)</w:t>
      </w:r>
    </w:p>
    <w:p w14:paraId="7835FFEF" w14:textId="48C2D420" w:rsidR="00A8230E" w:rsidRDefault="007F7DEA" w:rsidP="007F7DEA">
      <w:pPr>
        <w:spacing w:after="0"/>
        <w:ind w:firstLine="431"/>
        <w:rPr>
          <w:rFonts w:eastAsiaTheme="minorEastAsia"/>
          <w:lang w:eastAsia="zh-CN"/>
        </w:rPr>
      </w:pPr>
      <w:r>
        <w:t xml:space="preserve">Perform singular value decomposition on </w:t>
      </w:r>
      <w:proofErr w:type="spellStart"/>
      <w:proofErr w:type="gramStart"/>
      <w:r>
        <w:t>H</w:t>
      </w:r>
      <w:r w:rsidR="00B36462" w:rsidRPr="00B36462">
        <w:rPr>
          <w:rFonts w:eastAsiaTheme="minorEastAsia" w:hint="eastAsia"/>
          <w:vertAlign w:val="subscript"/>
          <w:lang w:eastAsia="zh-CN"/>
        </w:rPr>
        <w:t>rs</w:t>
      </w:r>
      <w:proofErr w:type="spellEnd"/>
      <w:r w:rsidR="00B36462">
        <w:rPr>
          <w:rFonts w:eastAsiaTheme="minorEastAsia" w:hint="eastAsia"/>
          <w:lang w:eastAsia="zh-CN"/>
        </w:rPr>
        <w:t>(</w:t>
      </w:r>
      <w:proofErr w:type="gramEnd"/>
      <w:r w:rsidR="00B36462">
        <w:rPr>
          <w:rFonts w:eastAsiaTheme="minorEastAsia" w:hint="eastAsia"/>
          <w:lang w:eastAsia="zh-CN"/>
        </w:rPr>
        <w:t>0)</w:t>
      </w:r>
      <w:r>
        <w:t xml:space="preserve">, where P and V are the left and right singular vector matrices, and D is a diagonal matrix with elements arranged in descending order. </w:t>
      </w:r>
    </w:p>
    <w:p w14:paraId="45B9FD79" w14:textId="6AA1E914" w:rsidR="00B36462" w:rsidRPr="00B36462" w:rsidRDefault="00266742" w:rsidP="00B36462">
      <w:pPr>
        <w:spacing w:after="0"/>
        <w:ind w:firstLine="431"/>
        <w:jc w:val="right"/>
        <w:rPr>
          <w:rFonts w:eastAsiaTheme="minorEastAsia"/>
          <w:lang w:eastAsia="zh-CN"/>
        </w:rPr>
      </w:pPr>
      <w:r>
        <w:rPr>
          <w:position w:val="-28"/>
          <w:szCs w:val="21"/>
        </w:rPr>
        <w:object w:dxaOrig="4540" w:dyaOrig="759" w14:anchorId="0B3DF62F">
          <v:shape id="Object 32" o:spid="_x0000_i1031" type="#_x0000_t75" style="width:258.5pt;height:44pt;mso-position-horizontal-relative:page;mso-position-vertical-relative:page" o:ole="">
            <v:fill o:detectmouseclick="t"/>
            <v:imagedata r:id="rId24" o:title=""/>
          </v:shape>
          <o:OLEObject Type="Embed" ProgID="Equation.3" ShapeID="Object 32" DrawAspect="Content" ObjectID="_1772217414" r:id="rId25"/>
        </w:object>
      </w:r>
      <w:r w:rsidR="00B36462">
        <w:rPr>
          <w:rFonts w:eastAsiaTheme="minorEastAsia" w:hint="eastAsia"/>
          <w:position w:val="-28"/>
          <w:szCs w:val="21"/>
          <w:lang w:eastAsia="zh-CN"/>
        </w:rPr>
        <w:t xml:space="preserve">                         (7)</w:t>
      </w:r>
    </w:p>
    <w:p w14:paraId="39899889" w14:textId="0F004EF1" w:rsidR="00A8230E" w:rsidRPr="00B36462" w:rsidRDefault="00266742" w:rsidP="00B36462">
      <w:pPr>
        <w:spacing w:after="0"/>
        <w:ind w:firstLine="431"/>
        <w:jc w:val="right"/>
        <w:rPr>
          <w:rFonts w:eastAsiaTheme="minorEastAsia"/>
          <w:lang w:eastAsia="zh-CN"/>
        </w:rPr>
      </w:pPr>
      <w:r>
        <w:rPr>
          <w:position w:val="-10"/>
          <w:szCs w:val="21"/>
        </w:rPr>
        <w:object w:dxaOrig="2000" w:dyaOrig="519" w14:anchorId="6EAD8C0B">
          <v:shape id="Object 33" o:spid="_x0000_i1032" type="#_x0000_t75" style="width:128pt;height:33pt;mso-position-horizontal-relative:page;mso-position-vertical-relative:page" o:ole="">
            <v:imagedata r:id="rId26" o:title=""/>
          </v:shape>
          <o:OLEObject Type="Embed" ProgID="Equation.3" ShapeID="Object 33" DrawAspect="Content" ObjectID="_1772217415" r:id="rId27"/>
        </w:object>
      </w:r>
      <w:r w:rsidR="00B36462">
        <w:rPr>
          <w:rFonts w:eastAsiaTheme="minorEastAsia" w:hint="eastAsia"/>
          <w:szCs w:val="21"/>
          <w:lang w:eastAsia="zh-CN"/>
        </w:rPr>
        <w:t xml:space="preserve">                                                 (8)</w:t>
      </w:r>
    </w:p>
    <w:p w14:paraId="3639AE22" w14:textId="7ACBC69F" w:rsidR="007F7DEA" w:rsidRDefault="00B36462" w:rsidP="007F7DEA">
      <w:pPr>
        <w:spacing w:after="0"/>
        <w:ind w:firstLine="431"/>
        <w:rPr>
          <w:rFonts w:eastAsiaTheme="minorEastAsia"/>
          <w:lang w:eastAsia="zh-CN"/>
        </w:rPr>
      </w:pPr>
      <w:r>
        <w:t xml:space="preserve">Finally, perform an eigenvalue decomposition on matrix G to obtain the modal parameters of the system. </w:t>
      </w:r>
      <w:r w:rsidR="007F7DEA">
        <w:t>The aerodynamic damping effect is entirely attributed to the phase difference between the generalized aerodynamic force and modal vibration, as shown in equation (</w:t>
      </w:r>
      <w:r>
        <w:rPr>
          <w:rFonts w:eastAsiaTheme="minorEastAsia" w:hint="eastAsia"/>
          <w:lang w:eastAsia="zh-CN"/>
        </w:rPr>
        <w:t>9</w:t>
      </w:r>
      <w:r w:rsidR="007F7DEA">
        <w:t>), where M is the generalized mass and A is the amplitude.</w:t>
      </w:r>
    </w:p>
    <w:p w14:paraId="125F1FE4" w14:textId="6E16040A" w:rsidR="00A8230E" w:rsidRPr="00B36462" w:rsidRDefault="00266742" w:rsidP="00B36462">
      <w:pPr>
        <w:spacing w:after="0"/>
        <w:ind w:firstLine="431"/>
        <w:jc w:val="right"/>
        <w:rPr>
          <w:rFonts w:eastAsiaTheme="minorEastAsia"/>
          <w:lang w:eastAsia="zh-CN"/>
        </w:rPr>
      </w:pPr>
      <w:r>
        <w:rPr>
          <w:position w:val="-22"/>
          <w:szCs w:val="21"/>
        </w:rPr>
        <w:object w:dxaOrig="1259" w:dyaOrig="559" w14:anchorId="6657237A">
          <v:shape id="Object 34" o:spid="_x0000_i1033" type="#_x0000_t75" style="width:80pt;height:36pt;mso-position-horizontal-relative:page;mso-position-vertical-relative:page" o:ole="">
            <v:imagedata r:id="rId28" o:title=""/>
          </v:shape>
          <o:OLEObject Type="Embed" ProgID="Equation.3" ShapeID="Object 34" DrawAspect="Content" ObjectID="_1772217416" r:id="rId29"/>
        </w:object>
      </w:r>
      <w:r w:rsidR="00B36462">
        <w:rPr>
          <w:rFonts w:eastAsiaTheme="minorEastAsia" w:hint="eastAsia"/>
          <w:szCs w:val="21"/>
          <w:lang w:eastAsia="zh-CN"/>
        </w:rPr>
        <w:t xml:space="preserve">                                                           (9)</w:t>
      </w:r>
    </w:p>
    <w:p w14:paraId="5DDA20D9" w14:textId="7D6B7373" w:rsidR="007F7DEA" w:rsidRDefault="007F7DEA" w:rsidP="007F7DEA">
      <w:pPr>
        <w:pStyle w:val="1"/>
      </w:pPr>
      <w:r>
        <w:t>Experimental Results Analysis</w:t>
      </w:r>
    </w:p>
    <w:p w14:paraId="142AFE26" w14:textId="76CE524C" w:rsidR="007F7DEA" w:rsidRDefault="007F7DEA" w:rsidP="007F7DEA">
      <w:pPr>
        <w:pStyle w:val="2"/>
      </w:pPr>
      <w:r>
        <w:t>Aerodynamic Damping Test Results</w:t>
      </w:r>
    </w:p>
    <w:p w14:paraId="5064BF10" w14:textId="10AECC1C" w:rsidR="007F7DEA" w:rsidRDefault="00B36462" w:rsidP="007F7DEA">
      <w:pPr>
        <w:spacing w:after="0"/>
        <w:ind w:firstLine="431"/>
      </w:pPr>
      <w:r>
        <w:rPr>
          <w:rFonts w:eastAsiaTheme="minorEastAsia" w:hint="eastAsia"/>
          <w:lang w:eastAsia="zh-CN"/>
        </w:rPr>
        <w:t>In th</w:t>
      </w:r>
      <w:r w:rsidR="007F7DEA">
        <w:t>e aerodynamic damping test</w:t>
      </w:r>
      <w:r>
        <w:rPr>
          <w:rFonts w:eastAsiaTheme="minorEastAsia" w:hint="eastAsia"/>
          <w:lang w:eastAsia="zh-CN"/>
        </w:rPr>
        <w:t>, an e</w:t>
      </w:r>
      <w:r w:rsidRPr="00B36462">
        <w:rPr>
          <w:rFonts w:eastAsiaTheme="minorEastAsia"/>
          <w:lang w:eastAsia="zh-CN"/>
        </w:rPr>
        <w:t>lectromagnetic</w:t>
      </w:r>
      <w:r w:rsidR="007F7DEA">
        <w:t xml:space="preserve"> </w:t>
      </w:r>
      <w:r>
        <w:rPr>
          <w:rFonts w:eastAsiaTheme="minorEastAsia" w:hint="eastAsia"/>
          <w:lang w:eastAsia="zh-CN"/>
        </w:rPr>
        <w:t xml:space="preserve">vibration </w:t>
      </w:r>
      <w:r w:rsidR="007F7DEA">
        <w:t>shaker</w:t>
      </w:r>
      <w:r>
        <w:rPr>
          <w:rFonts w:eastAsiaTheme="minorEastAsia" w:hint="eastAsia"/>
          <w:lang w:eastAsia="zh-CN"/>
        </w:rPr>
        <w:t xml:space="preserve"> was used</w:t>
      </w:r>
      <w:r w:rsidR="007F7DEA">
        <w:t xml:space="preserve"> to excite the model at the frequencies corresponding to the first and second-order models, and after stabilization, the shaker was disconnected to measure the vibration decay signal. Each state was excited 6 times (to eliminate random effects), and the average damping </w:t>
      </w:r>
      <w:proofErr w:type="spellStart"/>
      <w:r w:rsidR="007F7DEA">
        <w:t>b</w:t>
      </w:r>
      <w:r w:rsidR="007F7DEA" w:rsidRPr="00B36462">
        <w:rPr>
          <w:vertAlign w:val="subscript"/>
        </w:rPr>
        <w:t>i_total</w:t>
      </w:r>
      <w:proofErr w:type="spellEnd"/>
      <w:r w:rsidR="007F7DEA">
        <w:t xml:space="preserve"> was obtained. The aerodynamic damping B</w:t>
      </w:r>
      <w:r w:rsidR="007F7DEA" w:rsidRPr="00720F87">
        <w:rPr>
          <w:vertAlign w:val="subscript"/>
        </w:rPr>
        <w:t>i</w:t>
      </w:r>
      <w:r w:rsidR="007F7DEA">
        <w:t xml:space="preserve"> is then calculated as </w:t>
      </w:r>
      <w:proofErr w:type="spellStart"/>
      <w:r w:rsidR="007F7DEA">
        <w:t>b</w:t>
      </w:r>
      <w:r w:rsidR="007F7DEA" w:rsidRPr="00720F87">
        <w:rPr>
          <w:vertAlign w:val="subscript"/>
        </w:rPr>
        <w:t>i_total</w:t>
      </w:r>
      <w:proofErr w:type="spellEnd"/>
      <w:r w:rsidR="007F7DEA">
        <w:t xml:space="preserve"> - b</w:t>
      </w:r>
      <w:r w:rsidR="007F7DEA" w:rsidRPr="00720F87">
        <w:rPr>
          <w:vertAlign w:val="subscript"/>
        </w:rPr>
        <w:t>i</w:t>
      </w:r>
      <w:r w:rsidR="007F7DEA">
        <w:t>. The Mach number range of the test was 0.7 to 1.1, and the angle of attack range was 0° to 6°.</w:t>
      </w:r>
    </w:p>
    <w:p w14:paraId="32A8638B" w14:textId="145B71DC" w:rsidR="007F7DEA" w:rsidRDefault="007F7DEA" w:rsidP="007F7DEA">
      <w:pPr>
        <w:spacing w:after="0"/>
        <w:ind w:firstLine="431"/>
        <w:rPr>
          <w:rFonts w:eastAsiaTheme="minorEastAsia"/>
          <w:lang w:eastAsia="zh-CN"/>
        </w:rPr>
      </w:pPr>
      <w:r w:rsidRPr="00266742">
        <w:t xml:space="preserve">The </w:t>
      </w:r>
      <w:r w:rsidR="00266742" w:rsidRPr="00266742">
        <w:t xml:space="preserve">aerodynamic damping </w:t>
      </w:r>
      <w:r w:rsidRPr="00266742">
        <w:t xml:space="preserve">wind tunnel test results of the first </w:t>
      </w:r>
      <w:r w:rsidR="00266742" w:rsidRPr="00266742">
        <w:rPr>
          <w:rFonts w:eastAsiaTheme="minorEastAsia" w:hint="eastAsia"/>
          <w:lang w:eastAsia="zh-CN"/>
        </w:rPr>
        <w:t>free-free bending mode</w:t>
      </w:r>
      <w:r w:rsidRPr="00266742">
        <w:t xml:space="preserve"> for the </w:t>
      </w:r>
      <w:r w:rsidR="00F84D71" w:rsidRPr="00266742">
        <w:t>Config. 1 (D/d=1.73)</w:t>
      </w:r>
      <w:r w:rsidRPr="00266742">
        <w:t xml:space="preserve"> </w:t>
      </w:r>
      <w:r w:rsidR="00266742" w:rsidRPr="00266742">
        <w:rPr>
          <w:rFonts w:eastAsiaTheme="minorEastAsia" w:hint="eastAsia"/>
          <w:lang w:eastAsia="zh-CN"/>
        </w:rPr>
        <w:t>is</w:t>
      </w:r>
      <w:r w:rsidRPr="00266742">
        <w:t xml:space="preserve"> shown in Figure </w:t>
      </w:r>
      <w:r w:rsidR="00266742" w:rsidRPr="00266742">
        <w:rPr>
          <w:rFonts w:eastAsiaTheme="minorEastAsia" w:hint="eastAsia"/>
          <w:lang w:eastAsia="zh-CN"/>
        </w:rPr>
        <w:t>3</w:t>
      </w:r>
      <w:r w:rsidRPr="00266742">
        <w:t xml:space="preserve">. </w:t>
      </w:r>
      <w:r w:rsidR="00266742">
        <w:rPr>
          <w:rFonts w:eastAsiaTheme="minorEastAsia" w:hint="eastAsia"/>
          <w:lang w:eastAsia="zh-CN"/>
        </w:rPr>
        <w:t>I</w:t>
      </w:r>
      <w:r>
        <w:t xml:space="preserve">t can be seen that </w:t>
      </w:r>
      <w:r w:rsidR="00266742">
        <w:rPr>
          <w:rFonts w:eastAsiaTheme="minorEastAsia" w:hint="eastAsia"/>
          <w:lang w:eastAsia="zh-CN"/>
        </w:rPr>
        <w:t>the</w:t>
      </w:r>
      <w:r>
        <w:t xml:space="preserve"> aerodynamic damping for this configuration in the Mach </w:t>
      </w:r>
      <w:r w:rsidR="0081023C">
        <w:rPr>
          <w:rFonts w:eastAsiaTheme="minorEastAsia" w:hint="eastAsia"/>
          <w:lang w:eastAsia="zh-CN"/>
        </w:rPr>
        <w:t xml:space="preserve">number </w:t>
      </w:r>
      <w:r>
        <w:t>range of 0.7 to 1.05 are positive, with no negative damping observed.</w:t>
      </w:r>
    </w:p>
    <w:p w14:paraId="6620322D" w14:textId="0BEEA285" w:rsidR="00A8230E" w:rsidRDefault="00E9533C" w:rsidP="00A8230E">
      <w:pPr>
        <w:adjustRightInd w:val="0"/>
        <w:jc w:val="center"/>
      </w:pPr>
      <w:r>
        <w:rPr>
          <w:noProof/>
        </w:rPr>
        <w:lastRenderedPageBreak/>
        <w:drawing>
          <wp:inline distT="0" distB="0" distL="0" distR="0" wp14:anchorId="14225635" wp14:editId="3EF2E9F2">
            <wp:extent cx="4228499" cy="3206750"/>
            <wp:effectExtent l="0" t="0" r="635" b="0"/>
            <wp:docPr id="1421653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6214" cy="3235352"/>
                    </a:xfrm>
                    <a:prstGeom prst="rect">
                      <a:avLst/>
                    </a:prstGeom>
                    <a:noFill/>
                    <a:ln>
                      <a:noFill/>
                    </a:ln>
                  </pic:spPr>
                </pic:pic>
              </a:graphicData>
            </a:graphic>
          </wp:inline>
        </w:drawing>
      </w:r>
    </w:p>
    <w:p w14:paraId="71D07B89" w14:textId="30FC6B8F" w:rsidR="00A8230E" w:rsidRPr="00704083" w:rsidRDefault="00A8230E" w:rsidP="0081023C">
      <w:pPr>
        <w:spacing w:after="0"/>
        <w:ind w:firstLine="431"/>
        <w:jc w:val="center"/>
        <w:rPr>
          <w:rFonts w:eastAsiaTheme="minorEastAsia"/>
          <w:sz w:val="22"/>
          <w:szCs w:val="22"/>
          <w:lang w:eastAsia="zh-CN"/>
        </w:rPr>
      </w:pPr>
      <w:r w:rsidRPr="00A8230E">
        <w:rPr>
          <w:sz w:val="21"/>
          <w:szCs w:val="21"/>
        </w:rPr>
        <w:t>Fig.</w:t>
      </w:r>
      <w:r w:rsidR="00266742">
        <w:rPr>
          <w:rFonts w:eastAsiaTheme="minorEastAsia" w:hint="eastAsia"/>
          <w:sz w:val="21"/>
          <w:szCs w:val="21"/>
          <w:lang w:eastAsia="zh-CN"/>
        </w:rPr>
        <w:t>3</w:t>
      </w:r>
      <w:r w:rsidRPr="00A8230E">
        <w:rPr>
          <w:sz w:val="21"/>
          <w:szCs w:val="21"/>
        </w:rPr>
        <w:t xml:space="preserve"> The </w:t>
      </w:r>
      <w:r w:rsidRPr="00A8230E">
        <w:rPr>
          <w:rFonts w:eastAsiaTheme="minorEastAsia" w:hint="eastAsia"/>
          <w:sz w:val="21"/>
          <w:szCs w:val="21"/>
          <w:lang w:eastAsia="zh-CN"/>
        </w:rPr>
        <w:t xml:space="preserve">aerodynamic </w:t>
      </w:r>
      <w:r w:rsidRPr="00A8230E">
        <w:rPr>
          <w:sz w:val="21"/>
          <w:szCs w:val="21"/>
        </w:rPr>
        <w:t xml:space="preserve">damping of first-order elastic model of </w:t>
      </w:r>
      <w:r w:rsidR="00704083">
        <w:rPr>
          <w:rFonts w:eastAsiaTheme="minorEastAsia" w:hint="eastAsia"/>
          <w:sz w:val="21"/>
          <w:szCs w:val="21"/>
          <w:lang w:eastAsia="zh-CN"/>
        </w:rPr>
        <w:t>C</w:t>
      </w:r>
      <w:r w:rsidRPr="00A8230E">
        <w:rPr>
          <w:sz w:val="21"/>
          <w:szCs w:val="21"/>
        </w:rPr>
        <w:t>onfiguration</w:t>
      </w:r>
      <w:r w:rsidR="00704083">
        <w:rPr>
          <w:rFonts w:eastAsiaTheme="minorEastAsia" w:hint="eastAsia"/>
          <w:sz w:val="21"/>
          <w:szCs w:val="21"/>
          <w:lang w:eastAsia="zh-CN"/>
        </w:rPr>
        <w:t xml:space="preserve"> 1</w:t>
      </w:r>
    </w:p>
    <w:p w14:paraId="664C35E4" w14:textId="621C081E" w:rsidR="007F7DEA" w:rsidRPr="00266742" w:rsidRDefault="007F7DEA" w:rsidP="007F7DEA">
      <w:pPr>
        <w:spacing w:after="0"/>
        <w:ind w:firstLine="431"/>
        <w:rPr>
          <w:rFonts w:eastAsiaTheme="minorEastAsia"/>
          <w:lang w:eastAsia="zh-CN"/>
        </w:rPr>
      </w:pPr>
      <w:r>
        <w:t xml:space="preserve">The wind tunnel test results of </w:t>
      </w:r>
      <w:r w:rsidR="00266742" w:rsidRPr="00266742">
        <w:t xml:space="preserve">first </w:t>
      </w:r>
      <w:r w:rsidR="00266742" w:rsidRPr="00266742">
        <w:rPr>
          <w:rFonts w:eastAsiaTheme="minorEastAsia" w:hint="eastAsia"/>
          <w:lang w:eastAsia="zh-CN"/>
        </w:rPr>
        <w:t>free-free bending mode</w:t>
      </w:r>
      <w:r w:rsidR="00266742" w:rsidRPr="00266742">
        <w:t xml:space="preserve"> for the</w:t>
      </w:r>
      <w:r w:rsidR="00266742">
        <w:rPr>
          <w:rFonts w:eastAsiaTheme="minorEastAsia" w:hint="eastAsia"/>
          <w:lang w:eastAsia="zh-CN"/>
        </w:rPr>
        <w:t xml:space="preserve"> Config</w:t>
      </w:r>
      <w:r w:rsidR="00F84D71">
        <w:t>. 2 (D/d=1.60)</w:t>
      </w:r>
      <w:r>
        <w:t xml:space="preserve"> </w:t>
      </w:r>
      <w:r w:rsidR="00266742">
        <w:rPr>
          <w:rFonts w:eastAsiaTheme="minorEastAsia" w:hint="eastAsia"/>
          <w:lang w:eastAsia="zh-CN"/>
        </w:rPr>
        <w:t>is</w:t>
      </w:r>
      <w:r>
        <w:t xml:space="preserve"> shown in Figure </w:t>
      </w:r>
      <w:r w:rsidR="00266742">
        <w:rPr>
          <w:rFonts w:eastAsiaTheme="minorEastAsia" w:hint="eastAsia"/>
          <w:lang w:eastAsia="zh-CN"/>
        </w:rPr>
        <w:t>4</w:t>
      </w:r>
      <w:r>
        <w:t xml:space="preserve">. </w:t>
      </w:r>
      <w:r w:rsidR="00266742">
        <w:rPr>
          <w:rFonts w:eastAsiaTheme="minorEastAsia" w:hint="eastAsia"/>
          <w:lang w:eastAsia="zh-CN"/>
        </w:rPr>
        <w:t>I</w:t>
      </w:r>
      <w:r>
        <w:t xml:space="preserve">t </w:t>
      </w:r>
      <w:r w:rsidR="00266742">
        <w:rPr>
          <w:rFonts w:eastAsiaTheme="minorEastAsia" w:hint="eastAsia"/>
          <w:lang w:eastAsia="zh-CN"/>
        </w:rPr>
        <w:t>is shown</w:t>
      </w:r>
      <w:r>
        <w:t xml:space="preserve"> that the aerodynamic damping for this configuration in the Mach </w:t>
      </w:r>
      <w:r w:rsidR="0081023C">
        <w:rPr>
          <w:rFonts w:eastAsiaTheme="minorEastAsia" w:hint="eastAsia"/>
          <w:lang w:eastAsia="zh-CN"/>
        </w:rPr>
        <w:t>number</w:t>
      </w:r>
      <w:r w:rsidR="0081023C">
        <w:t xml:space="preserve"> </w:t>
      </w:r>
      <w:r>
        <w:t>range of 0.7 to 1.05 is positive</w:t>
      </w:r>
      <w:r w:rsidR="00266742">
        <w:rPr>
          <w:rFonts w:eastAsiaTheme="minorEastAsia" w:hint="eastAsia"/>
          <w:lang w:eastAsia="zh-CN"/>
        </w:rPr>
        <w:t xml:space="preserve">. </w:t>
      </w:r>
    </w:p>
    <w:p w14:paraId="327280A3" w14:textId="4FCA8014" w:rsidR="00A8230E" w:rsidRPr="00A8230E" w:rsidRDefault="00E9533C" w:rsidP="00E9533C">
      <w:pPr>
        <w:spacing w:after="0"/>
        <w:jc w:val="center"/>
        <w:rPr>
          <w:sz w:val="22"/>
          <w:szCs w:val="22"/>
        </w:rPr>
      </w:pPr>
      <w:r>
        <w:rPr>
          <w:noProof/>
          <w:sz w:val="22"/>
          <w:szCs w:val="22"/>
        </w:rPr>
        <w:drawing>
          <wp:inline distT="0" distB="0" distL="0" distR="0" wp14:anchorId="04946504" wp14:editId="53DA21BA">
            <wp:extent cx="4246945" cy="3276600"/>
            <wp:effectExtent l="0" t="0" r="1270" b="0"/>
            <wp:docPr id="196493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9315" cy="3309289"/>
                    </a:xfrm>
                    <a:prstGeom prst="rect">
                      <a:avLst/>
                    </a:prstGeom>
                    <a:noFill/>
                    <a:ln>
                      <a:noFill/>
                    </a:ln>
                  </pic:spPr>
                </pic:pic>
              </a:graphicData>
            </a:graphic>
          </wp:inline>
        </w:drawing>
      </w:r>
    </w:p>
    <w:p w14:paraId="640517E4" w14:textId="0B4AFE89" w:rsidR="00A8230E" w:rsidRPr="00704083" w:rsidRDefault="00A8230E" w:rsidP="0081023C">
      <w:pPr>
        <w:spacing w:after="0"/>
        <w:ind w:firstLine="431"/>
        <w:jc w:val="center"/>
        <w:rPr>
          <w:rFonts w:eastAsiaTheme="minorEastAsia"/>
          <w:sz w:val="22"/>
          <w:szCs w:val="22"/>
          <w:lang w:eastAsia="zh-CN"/>
        </w:rPr>
      </w:pPr>
      <w:r w:rsidRPr="00A8230E">
        <w:rPr>
          <w:sz w:val="21"/>
          <w:szCs w:val="21"/>
        </w:rPr>
        <w:t>Fig.</w:t>
      </w:r>
      <w:r w:rsidR="00266742">
        <w:rPr>
          <w:rFonts w:eastAsiaTheme="minorEastAsia" w:hint="eastAsia"/>
          <w:sz w:val="21"/>
          <w:szCs w:val="21"/>
          <w:lang w:eastAsia="zh-CN"/>
        </w:rPr>
        <w:t>4</w:t>
      </w:r>
      <w:r w:rsidRPr="00A8230E">
        <w:rPr>
          <w:rFonts w:hint="eastAsia"/>
          <w:sz w:val="21"/>
          <w:szCs w:val="21"/>
        </w:rPr>
        <w:t xml:space="preserve"> The </w:t>
      </w:r>
      <w:r w:rsidRPr="00A8230E">
        <w:rPr>
          <w:rFonts w:eastAsiaTheme="minorEastAsia" w:hint="eastAsia"/>
          <w:sz w:val="21"/>
          <w:szCs w:val="21"/>
          <w:lang w:eastAsia="zh-CN"/>
        </w:rPr>
        <w:t>aerodynamic</w:t>
      </w:r>
      <w:r w:rsidRPr="00A8230E">
        <w:rPr>
          <w:rFonts w:hint="eastAsia"/>
          <w:sz w:val="21"/>
          <w:szCs w:val="21"/>
        </w:rPr>
        <w:t xml:space="preserve"> damping of first-order elastic model of </w:t>
      </w:r>
      <w:r w:rsidR="00704083">
        <w:rPr>
          <w:rFonts w:eastAsiaTheme="minorEastAsia" w:hint="eastAsia"/>
          <w:sz w:val="21"/>
          <w:szCs w:val="21"/>
          <w:lang w:eastAsia="zh-CN"/>
        </w:rPr>
        <w:t>C</w:t>
      </w:r>
      <w:r w:rsidRPr="00A8230E">
        <w:rPr>
          <w:rFonts w:hint="eastAsia"/>
          <w:sz w:val="21"/>
          <w:szCs w:val="21"/>
        </w:rPr>
        <w:t>onfiguration</w:t>
      </w:r>
      <w:r w:rsidR="00704083">
        <w:rPr>
          <w:rFonts w:eastAsiaTheme="minorEastAsia" w:hint="eastAsia"/>
          <w:sz w:val="21"/>
          <w:szCs w:val="21"/>
          <w:lang w:eastAsia="zh-CN"/>
        </w:rPr>
        <w:t xml:space="preserve"> 2</w:t>
      </w:r>
    </w:p>
    <w:p w14:paraId="07786952" w14:textId="3927D987" w:rsidR="007F7DEA" w:rsidRDefault="007F7DEA" w:rsidP="00935C19">
      <w:pPr>
        <w:spacing w:after="0"/>
        <w:ind w:firstLine="431"/>
        <w:rPr>
          <w:rFonts w:eastAsiaTheme="minorEastAsia"/>
          <w:lang w:eastAsia="zh-CN"/>
        </w:rPr>
      </w:pPr>
      <w:r>
        <w:t xml:space="preserve">The wind tunnel test results of </w:t>
      </w:r>
      <w:r w:rsidR="00266742" w:rsidRPr="00266742">
        <w:t xml:space="preserve">first </w:t>
      </w:r>
      <w:r w:rsidR="00266742" w:rsidRPr="00266742">
        <w:rPr>
          <w:rFonts w:eastAsiaTheme="minorEastAsia" w:hint="eastAsia"/>
          <w:lang w:eastAsia="zh-CN"/>
        </w:rPr>
        <w:t>free-free bending mode</w:t>
      </w:r>
      <w:r w:rsidR="00266742" w:rsidRPr="00266742">
        <w:t xml:space="preserve"> for</w:t>
      </w:r>
      <w:r>
        <w:t xml:space="preserve"> the </w:t>
      </w:r>
      <w:r w:rsidR="00F84D71">
        <w:t>Config. 3 (D/d=1.55)</w:t>
      </w:r>
      <w:r>
        <w:t xml:space="preserve"> </w:t>
      </w:r>
      <w:r w:rsidR="00266742">
        <w:rPr>
          <w:rFonts w:eastAsiaTheme="minorEastAsia" w:hint="eastAsia"/>
          <w:lang w:eastAsia="zh-CN"/>
        </w:rPr>
        <w:t>is</w:t>
      </w:r>
      <w:r>
        <w:t xml:space="preserve"> shown in Figure </w:t>
      </w:r>
      <w:r w:rsidR="00266742">
        <w:rPr>
          <w:rFonts w:eastAsiaTheme="minorEastAsia" w:hint="eastAsia"/>
          <w:lang w:eastAsia="zh-CN"/>
        </w:rPr>
        <w:t>5</w:t>
      </w:r>
      <w:r>
        <w:t xml:space="preserve">. </w:t>
      </w:r>
      <w:r w:rsidR="00266742">
        <w:rPr>
          <w:rFonts w:eastAsiaTheme="minorEastAsia" w:hint="eastAsia"/>
          <w:lang w:eastAsia="zh-CN"/>
        </w:rPr>
        <w:t>I</w:t>
      </w:r>
      <w:r>
        <w:t xml:space="preserve">t can be seen that </w:t>
      </w:r>
      <w:r w:rsidR="00266742">
        <w:t>the aerodynamic damping for this configuration</w:t>
      </w:r>
      <w:r>
        <w:t xml:space="preserve"> in the Mach </w:t>
      </w:r>
      <w:r w:rsidR="0081023C">
        <w:rPr>
          <w:rFonts w:eastAsiaTheme="minorEastAsia" w:hint="eastAsia"/>
          <w:lang w:eastAsia="zh-CN"/>
        </w:rPr>
        <w:t>number</w:t>
      </w:r>
      <w:r w:rsidR="0081023C">
        <w:t xml:space="preserve"> </w:t>
      </w:r>
      <w:r>
        <w:t>range of 0.7 to 1.05</w:t>
      </w:r>
      <w:r w:rsidR="00266742">
        <w:rPr>
          <w:rFonts w:eastAsiaTheme="minorEastAsia" w:hint="eastAsia"/>
          <w:lang w:eastAsia="zh-CN"/>
        </w:rPr>
        <w:t xml:space="preserve"> is also positive.</w:t>
      </w:r>
    </w:p>
    <w:p w14:paraId="1820567E" w14:textId="56D596DB" w:rsidR="00A8230E" w:rsidRDefault="00E9533C" w:rsidP="00A8230E">
      <w:pPr>
        <w:adjustRightInd w:val="0"/>
        <w:jc w:val="center"/>
      </w:pPr>
      <w:r>
        <w:rPr>
          <w:noProof/>
        </w:rPr>
        <w:lastRenderedPageBreak/>
        <w:drawing>
          <wp:inline distT="0" distB="0" distL="0" distR="0" wp14:anchorId="020E4AC1" wp14:editId="55324019">
            <wp:extent cx="3263900" cy="2534084"/>
            <wp:effectExtent l="0" t="0" r="0" b="0"/>
            <wp:docPr id="18757983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3934" cy="2557402"/>
                    </a:xfrm>
                    <a:prstGeom prst="rect">
                      <a:avLst/>
                    </a:prstGeom>
                    <a:noFill/>
                    <a:ln>
                      <a:noFill/>
                    </a:ln>
                  </pic:spPr>
                </pic:pic>
              </a:graphicData>
            </a:graphic>
          </wp:inline>
        </w:drawing>
      </w:r>
    </w:p>
    <w:p w14:paraId="57FEFBE1" w14:textId="187D422D" w:rsidR="00A8230E" w:rsidRPr="00A8230E" w:rsidRDefault="00A8230E" w:rsidP="00704083">
      <w:pPr>
        <w:pStyle w:val="p0"/>
        <w:jc w:val="center"/>
        <w:rPr>
          <w:rFonts w:eastAsiaTheme="minorEastAsia"/>
        </w:rPr>
      </w:pPr>
      <w:r w:rsidRPr="00A8230E">
        <w:rPr>
          <w:rFonts w:eastAsia="Times New Roman"/>
          <w:lang w:eastAsia="ru-RU"/>
        </w:rPr>
        <w:t>Fig.</w:t>
      </w:r>
      <w:r w:rsidR="0081023C">
        <w:rPr>
          <w:rFonts w:eastAsiaTheme="minorEastAsia" w:hint="eastAsia"/>
        </w:rPr>
        <w:t>5</w:t>
      </w:r>
      <w:r w:rsidRPr="00A8230E">
        <w:rPr>
          <w:rFonts w:eastAsia="Times New Roman"/>
          <w:lang w:eastAsia="ru-RU"/>
        </w:rPr>
        <w:t xml:space="preserve"> </w:t>
      </w:r>
      <w:r w:rsidRPr="00A8230E">
        <w:rPr>
          <w:rFonts w:eastAsia="Times New Roman" w:hint="eastAsia"/>
          <w:lang w:eastAsia="ru-RU"/>
        </w:rPr>
        <w:t xml:space="preserve">The </w:t>
      </w:r>
      <w:r w:rsidRPr="00A8230E">
        <w:rPr>
          <w:rFonts w:eastAsiaTheme="minorEastAsia" w:hint="eastAsia"/>
        </w:rPr>
        <w:t>aerodynamic</w:t>
      </w:r>
      <w:r w:rsidRPr="00A8230E">
        <w:rPr>
          <w:rFonts w:hint="eastAsia"/>
        </w:rPr>
        <w:t xml:space="preserve"> </w:t>
      </w:r>
      <w:r w:rsidRPr="00A8230E">
        <w:rPr>
          <w:rFonts w:eastAsia="Times New Roman" w:hint="eastAsia"/>
          <w:lang w:eastAsia="ru-RU"/>
        </w:rPr>
        <w:t>damping of first-order elastic model of</w:t>
      </w:r>
      <w:r w:rsidR="00704083">
        <w:rPr>
          <w:rFonts w:eastAsiaTheme="minorEastAsia" w:hint="eastAsia"/>
        </w:rPr>
        <w:t xml:space="preserve"> C</w:t>
      </w:r>
      <w:r w:rsidRPr="00A8230E">
        <w:rPr>
          <w:rFonts w:eastAsia="Times New Roman" w:hint="eastAsia"/>
          <w:lang w:eastAsia="ru-RU"/>
        </w:rPr>
        <w:t>onfiguration</w:t>
      </w:r>
      <w:r w:rsidR="00704083">
        <w:rPr>
          <w:rFonts w:eastAsiaTheme="minorEastAsia" w:hint="eastAsia"/>
        </w:rPr>
        <w:t xml:space="preserve"> 3</w:t>
      </w:r>
    </w:p>
    <w:p w14:paraId="659DF0AF" w14:textId="0E64DA69" w:rsidR="00935C19" w:rsidRPr="00935C19" w:rsidRDefault="00935C19" w:rsidP="00935C19">
      <w:pPr>
        <w:spacing w:after="0"/>
        <w:ind w:firstLine="431"/>
        <w:rPr>
          <w:rFonts w:eastAsiaTheme="minorEastAsia"/>
          <w:lang w:eastAsia="zh-CN"/>
        </w:rPr>
      </w:pPr>
      <w:r w:rsidRPr="00935C19">
        <w:rPr>
          <w:rFonts w:eastAsiaTheme="minorEastAsia"/>
          <w:lang w:eastAsia="zh-CN"/>
        </w:rPr>
        <w:t xml:space="preserve">Comparison of aerodynamic damping data for first </w:t>
      </w:r>
      <w:r w:rsidR="00704083">
        <w:rPr>
          <w:rFonts w:eastAsiaTheme="minorEastAsia" w:hint="eastAsia"/>
          <w:lang w:eastAsia="zh-CN"/>
        </w:rPr>
        <w:t>free-free bending mode</w:t>
      </w:r>
      <w:r w:rsidRPr="00935C19">
        <w:rPr>
          <w:rFonts w:eastAsiaTheme="minorEastAsia"/>
          <w:lang w:eastAsia="zh-CN"/>
        </w:rPr>
        <w:t xml:space="preserve"> of three configurations shows that the Ma</w:t>
      </w:r>
      <w:r w:rsidR="0081023C">
        <w:rPr>
          <w:rFonts w:eastAsiaTheme="minorEastAsia" w:hint="eastAsia"/>
          <w:lang w:eastAsia="zh-CN"/>
        </w:rPr>
        <w:t>ch</w:t>
      </w:r>
      <w:r w:rsidRPr="00935C19">
        <w:rPr>
          <w:rFonts w:eastAsiaTheme="minorEastAsia"/>
          <w:lang w:eastAsia="zh-CN"/>
        </w:rPr>
        <w:t xml:space="preserve"> </w:t>
      </w:r>
      <w:r w:rsidR="00704083">
        <w:rPr>
          <w:rFonts w:eastAsiaTheme="minorEastAsia" w:hint="eastAsia"/>
          <w:lang w:eastAsia="zh-CN"/>
        </w:rPr>
        <w:t xml:space="preserve">number </w:t>
      </w:r>
      <w:r w:rsidRPr="00935C19">
        <w:rPr>
          <w:rFonts w:eastAsiaTheme="minorEastAsia"/>
          <w:lang w:eastAsia="zh-CN"/>
        </w:rPr>
        <w:t>range with smaller aerodynamic damping is 0.70 to 0.80, while the Ma</w:t>
      </w:r>
      <w:r w:rsidR="0081023C">
        <w:rPr>
          <w:rFonts w:eastAsiaTheme="minorEastAsia" w:hint="eastAsia"/>
          <w:lang w:eastAsia="zh-CN"/>
        </w:rPr>
        <w:t>ch</w:t>
      </w:r>
      <w:r w:rsidRPr="00935C19">
        <w:rPr>
          <w:rFonts w:eastAsiaTheme="minorEastAsia"/>
          <w:lang w:eastAsia="zh-CN"/>
        </w:rPr>
        <w:t xml:space="preserve"> </w:t>
      </w:r>
      <w:r w:rsidR="00704083">
        <w:rPr>
          <w:rFonts w:eastAsiaTheme="minorEastAsia" w:hint="eastAsia"/>
          <w:lang w:eastAsia="zh-CN"/>
        </w:rPr>
        <w:t xml:space="preserve">number </w:t>
      </w:r>
      <w:r w:rsidRPr="00935C19">
        <w:rPr>
          <w:rFonts w:eastAsiaTheme="minorEastAsia"/>
          <w:lang w:eastAsia="zh-CN"/>
        </w:rPr>
        <w:t>range with larger aerodynamic damping is 0.85 to 1.05. This is because at lower Ma</w:t>
      </w:r>
      <w:r w:rsidR="0081023C">
        <w:rPr>
          <w:rFonts w:eastAsiaTheme="minorEastAsia" w:hint="eastAsia"/>
          <w:lang w:eastAsia="zh-CN"/>
        </w:rPr>
        <w:t>ch</w:t>
      </w:r>
      <w:r w:rsidRPr="00935C19">
        <w:rPr>
          <w:rFonts w:eastAsiaTheme="minorEastAsia"/>
          <w:lang w:eastAsia="zh-CN"/>
        </w:rPr>
        <w:t xml:space="preserve"> numbers, especially below 0.70, strong shock waves have not yet formed on the surface of the </w:t>
      </w:r>
      <w:r w:rsidR="00745551">
        <w:rPr>
          <w:rFonts w:eastAsiaTheme="minorEastAsia"/>
          <w:lang w:eastAsia="zh-CN"/>
        </w:rPr>
        <w:t>launch vehicle</w:t>
      </w:r>
      <w:r w:rsidRPr="00935C19">
        <w:rPr>
          <w:rFonts w:eastAsiaTheme="minorEastAsia"/>
          <w:lang w:eastAsia="zh-CN"/>
        </w:rPr>
        <w:t xml:space="preserve"> body, particularly on the nose cone, resulting in weaker unsteady aerodynamic effects. After Ma</w:t>
      </w:r>
      <w:r w:rsidR="0081023C">
        <w:rPr>
          <w:rFonts w:eastAsiaTheme="minorEastAsia" w:hint="eastAsia"/>
          <w:lang w:eastAsia="zh-CN"/>
        </w:rPr>
        <w:t>ch</w:t>
      </w:r>
      <w:r w:rsidR="00704083">
        <w:rPr>
          <w:rFonts w:eastAsiaTheme="minorEastAsia" w:hint="eastAsia"/>
          <w:lang w:eastAsia="zh-CN"/>
        </w:rPr>
        <w:t xml:space="preserve"> number</w:t>
      </w:r>
      <w:r w:rsidRPr="00935C19">
        <w:rPr>
          <w:rFonts w:eastAsiaTheme="minorEastAsia"/>
          <w:lang w:eastAsia="zh-CN"/>
        </w:rPr>
        <w:t xml:space="preserve"> exceeds 0.85, strong shock waves gradually form starting from the front cone section of the </w:t>
      </w:r>
      <w:r w:rsidR="00745551">
        <w:rPr>
          <w:rFonts w:eastAsiaTheme="minorEastAsia"/>
          <w:lang w:eastAsia="zh-CN"/>
        </w:rPr>
        <w:t>launch vehicle</w:t>
      </w:r>
      <w:r w:rsidRPr="00935C19">
        <w:rPr>
          <w:rFonts w:eastAsiaTheme="minorEastAsia"/>
          <w:lang w:eastAsia="zh-CN"/>
        </w:rPr>
        <w:t xml:space="preserve"> fairing. These shock waves cause local oscillations on the </w:t>
      </w:r>
      <w:r w:rsidR="00745551">
        <w:rPr>
          <w:rFonts w:eastAsiaTheme="minorEastAsia"/>
          <w:lang w:eastAsia="zh-CN"/>
        </w:rPr>
        <w:t>launch vehicle</w:t>
      </w:r>
      <w:r w:rsidRPr="00935C19">
        <w:rPr>
          <w:rFonts w:eastAsiaTheme="minorEastAsia"/>
          <w:lang w:eastAsia="zh-CN"/>
        </w:rPr>
        <w:t xml:space="preserve"> body, leading to an increase in aerodynamic damping.</w:t>
      </w:r>
    </w:p>
    <w:p w14:paraId="3C31BE90" w14:textId="546D2734" w:rsidR="00935C19" w:rsidRPr="0081023C" w:rsidRDefault="00704083" w:rsidP="00935C19">
      <w:pPr>
        <w:pStyle w:val="2"/>
      </w:pPr>
      <w:r w:rsidRPr="0081023C">
        <w:rPr>
          <w:rFonts w:hint="eastAsia"/>
          <w:lang w:eastAsia="zh-CN"/>
        </w:rPr>
        <w:t>Buffeting</w:t>
      </w:r>
      <w:r w:rsidR="00935C19" w:rsidRPr="0081023C">
        <w:t xml:space="preserve"> Load Test Results</w:t>
      </w:r>
    </w:p>
    <w:p w14:paraId="5B687174" w14:textId="7031DF91" w:rsidR="00935C19" w:rsidRDefault="00935C19" w:rsidP="00935C19">
      <w:pPr>
        <w:spacing w:after="0"/>
        <w:ind w:firstLine="431"/>
        <w:rPr>
          <w:rFonts w:eastAsiaTheme="minorEastAsia"/>
          <w:lang w:eastAsia="zh-CN"/>
        </w:rPr>
      </w:pPr>
      <w:r w:rsidRPr="00935C19">
        <w:rPr>
          <w:rFonts w:eastAsiaTheme="minorEastAsia"/>
          <w:lang w:eastAsia="zh-CN"/>
        </w:rPr>
        <w:t>The bending moment response of the first</w:t>
      </w:r>
      <w:r w:rsidR="0081023C">
        <w:rPr>
          <w:rFonts w:eastAsiaTheme="minorEastAsia" w:hint="eastAsia"/>
          <w:lang w:eastAsia="zh-CN"/>
        </w:rPr>
        <w:t xml:space="preserve"> free-free bending mode</w:t>
      </w:r>
      <w:r w:rsidRPr="00935C19">
        <w:rPr>
          <w:rFonts w:eastAsiaTheme="minorEastAsia"/>
          <w:lang w:eastAsia="zh-CN"/>
        </w:rPr>
        <w:t xml:space="preserve"> of the three launch vehicle </w:t>
      </w:r>
      <w:r w:rsidR="0081023C">
        <w:rPr>
          <w:rFonts w:eastAsiaTheme="minorEastAsia" w:hint="eastAsia"/>
          <w:lang w:eastAsia="zh-CN"/>
        </w:rPr>
        <w:t>model</w:t>
      </w:r>
      <w:r w:rsidRPr="00935C19">
        <w:rPr>
          <w:rFonts w:eastAsiaTheme="minorEastAsia"/>
          <w:lang w:eastAsia="zh-CN"/>
        </w:rPr>
        <w:t xml:space="preserve">s to </w:t>
      </w:r>
      <w:r w:rsidR="0081023C">
        <w:rPr>
          <w:rFonts w:eastAsiaTheme="minorEastAsia" w:hint="eastAsia"/>
          <w:lang w:eastAsia="zh-CN"/>
        </w:rPr>
        <w:t xml:space="preserve">the </w:t>
      </w:r>
      <w:r w:rsidR="0081023C">
        <w:rPr>
          <w:rFonts w:eastAsiaTheme="minorEastAsia" w:hint="eastAsia"/>
          <w:lang w:eastAsia="zh-CN"/>
        </w:rPr>
        <w:t>incoming</w:t>
      </w:r>
      <w:r w:rsidR="0081023C" w:rsidRPr="00935C19">
        <w:rPr>
          <w:rFonts w:eastAsiaTheme="minorEastAsia"/>
          <w:lang w:eastAsia="zh-CN"/>
        </w:rPr>
        <w:t xml:space="preserve"> flow</w:t>
      </w:r>
      <w:r w:rsidR="0081023C" w:rsidRPr="00935C19">
        <w:rPr>
          <w:rFonts w:eastAsiaTheme="minorEastAsia"/>
          <w:lang w:eastAsia="zh-CN"/>
        </w:rPr>
        <w:t xml:space="preserve"> </w:t>
      </w:r>
      <w:r w:rsidR="0081023C">
        <w:rPr>
          <w:rFonts w:eastAsiaTheme="minorEastAsia" w:hint="eastAsia"/>
          <w:lang w:eastAsia="zh-CN"/>
        </w:rPr>
        <w:t xml:space="preserve">with Mach numbers </w:t>
      </w:r>
      <w:r w:rsidRPr="00935C19">
        <w:rPr>
          <w:rFonts w:eastAsiaTheme="minorEastAsia"/>
          <w:lang w:eastAsia="zh-CN"/>
        </w:rPr>
        <w:t>continuous</w:t>
      </w:r>
      <w:r w:rsidR="0081023C">
        <w:rPr>
          <w:rFonts w:eastAsiaTheme="minorEastAsia" w:hint="eastAsia"/>
          <w:lang w:eastAsia="zh-CN"/>
        </w:rPr>
        <w:t xml:space="preserve">ly </w:t>
      </w:r>
      <w:r w:rsidRPr="00935C19">
        <w:rPr>
          <w:rFonts w:eastAsiaTheme="minorEastAsia"/>
          <w:lang w:eastAsia="zh-CN"/>
        </w:rPr>
        <w:t>change</w:t>
      </w:r>
      <w:r w:rsidR="0081023C">
        <w:rPr>
          <w:rFonts w:eastAsiaTheme="minorEastAsia" w:hint="eastAsia"/>
          <w:lang w:eastAsia="zh-CN"/>
        </w:rPr>
        <w:t xml:space="preserve">d </w:t>
      </w:r>
      <w:r w:rsidRPr="00935C19">
        <w:rPr>
          <w:rFonts w:eastAsiaTheme="minorEastAsia"/>
          <w:lang w:eastAsia="zh-CN"/>
        </w:rPr>
        <w:t xml:space="preserve">without </w:t>
      </w:r>
      <w:r w:rsidR="0081023C">
        <w:rPr>
          <w:rFonts w:eastAsiaTheme="minorEastAsia" w:hint="eastAsia"/>
          <w:lang w:eastAsia="zh-CN"/>
        </w:rPr>
        <w:t>shaker</w:t>
      </w:r>
      <w:r w:rsidR="0081023C">
        <w:rPr>
          <w:rFonts w:eastAsiaTheme="minorEastAsia"/>
          <w:lang w:eastAsia="zh-CN"/>
        </w:rPr>
        <w:t>’</w:t>
      </w:r>
      <w:r w:rsidR="0081023C">
        <w:rPr>
          <w:rFonts w:eastAsiaTheme="minorEastAsia" w:hint="eastAsia"/>
          <w:lang w:eastAsia="zh-CN"/>
        </w:rPr>
        <w:t>s are</w:t>
      </w:r>
      <w:r w:rsidRPr="00935C19">
        <w:rPr>
          <w:rFonts w:eastAsiaTheme="minorEastAsia"/>
          <w:lang w:eastAsia="zh-CN"/>
        </w:rPr>
        <w:t xml:space="preserve"> compared in Figure </w:t>
      </w:r>
      <w:r w:rsidR="0081023C">
        <w:rPr>
          <w:rFonts w:eastAsiaTheme="minorEastAsia" w:hint="eastAsia"/>
          <w:lang w:eastAsia="zh-CN"/>
        </w:rPr>
        <w:t>6</w:t>
      </w:r>
      <w:r w:rsidRPr="00935C19">
        <w:rPr>
          <w:rFonts w:eastAsiaTheme="minorEastAsia"/>
          <w:lang w:eastAsia="zh-CN"/>
        </w:rPr>
        <w:t>.</w:t>
      </w:r>
    </w:p>
    <w:p w14:paraId="048F6C7A" w14:textId="669ADE43" w:rsidR="00A8230E" w:rsidRDefault="0034454E" w:rsidP="00A8230E">
      <w:pPr>
        <w:adjustRightInd w:val="0"/>
        <w:jc w:val="center"/>
      </w:pPr>
      <w:r>
        <w:rPr>
          <w:noProof/>
        </w:rPr>
        <w:drawing>
          <wp:inline distT="0" distB="0" distL="0" distR="0" wp14:anchorId="0C91B2ED" wp14:editId="552A5CAD">
            <wp:extent cx="3587750" cy="2836987"/>
            <wp:effectExtent l="0" t="0" r="0" b="1905"/>
            <wp:docPr id="1149836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406" cy="2846995"/>
                    </a:xfrm>
                    <a:prstGeom prst="rect">
                      <a:avLst/>
                    </a:prstGeom>
                    <a:noFill/>
                    <a:ln>
                      <a:noFill/>
                    </a:ln>
                  </pic:spPr>
                </pic:pic>
              </a:graphicData>
            </a:graphic>
          </wp:inline>
        </w:drawing>
      </w:r>
    </w:p>
    <w:p w14:paraId="689B2DDA" w14:textId="6843E23F" w:rsidR="00A8230E" w:rsidRPr="00A8230E" w:rsidRDefault="00A8230E" w:rsidP="00A8230E">
      <w:pPr>
        <w:pStyle w:val="p0"/>
        <w:jc w:val="center"/>
        <w:rPr>
          <w:rFonts w:eastAsiaTheme="minorEastAsia"/>
        </w:rPr>
      </w:pPr>
      <w:r w:rsidRPr="00A8230E">
        <w:rPr>
          <w:rFonts w:eastAsia="Times New Roman"/>
          <w:lang w:eastAsia="ru-RU"/>
        </w:rPr>
        <w:t>Fig.</w:t>
      </w:r>
      <w:r w:rsidR="0081023C">
        <w:rPr>
          <w:rFonts w:eastAsiaTheme="minorEastAsia" w:hint="eastAsia"/>
        </w:rPr>
        <w:t>6</w:t>
      </w:r>
      <w:r w:rsidRPr="00A8230E">
        <w:rPr>
          <w:rFonts w:eastAsia="Times New Roman"/>
          <w:lang w:eastAsia="ru-RU"/>
        </w:rPr>
        <w:t xml:space="preserve"> </w:t>
      </w:r>
      <w:r w:rsidRPr="00A8230E">
        <w:rPr>
          <w:rFonts w:eastAsia="Times New Roman" w:hint="eastAsia"/>
          <w:lang w:eastAsia="ru-RU"/>
        </w:rPr>
        <w:t xml:space="preserve">The </w:t>
      </w:r>
      <w:r w:rsidRPr="00A8230E">
        <w:rPr>
          <w:rFonts w:eastAsia="Times New Roman"/>
          <w:lang w:eastAsia="ru-RU"/>
        </w:rPr>
        <w:t>comparison</w:t>
      </w:r>
      <w:r w:rsidRPr="00A8230E">
        <w:rPr>
          <w:rFonts w:eastAsia="Times New Roman" w:hint="eastAsia"/>
          <w:lang w:eastAsia="ru-RU"/>
        </w:rPr>
        <w:t xml:space="preserve"> of bending moment response of the three configurations</w:t>
      </w:r>
    </w:p>
    <w:p w14:paraId="22CAA66F" w14:textId="741EA4E0" w:rsidR="00935C19" w:rsidRDefault="00935C19" w:rsidP="00935C19">
      <w:pPr>
        <w:spacing w:after="0"/>
        <w:ind w:firstLine="431"/>
        <w:rPr>
          <w:rFonts w:eastAsiaTheme="minorEastAsia"/>
          <w:lang w:eastAsia="zh-CN"/>
        </w:rPr>
      </w:pPr>
      <w:r w:rsidRPr="00935C19">
        <w:rPr>
          <w:rFonts w:eastAsiaTheme="minorEastAsia"/>
          <w:lang w:eastAsia="zh-CN"/>
        </w:rPr>
        <w:lastRenderedPageBreak/>
        <w:t xml:space="preserve">From the figure, it can be seen that for the </w:t>
      </w:r>
      <w:r w:rsidR="0081023C">
        <w:rPr>
          <w:rFonts w:eastAsiaTheme="minorEastAsia"/>
          <w:lang w:eastAsia="zh-CN"/>
        </w:rPr>
        <w:t>Config. 3 (D/d=1.55)</w:t>
      </w:r>
      <w:r w:rsidRPr="00935C19">
        <w:rPr>
          <w:rFonts w:eastAsiaTheme="minorEastAsia"/>
          <w:lang w:eastAsia="zh-CN"/>
        </w:rPr>
        <w:t>, the model's bending moment response is minimal at lower Ma</w:t>
      </w:r>
      <w:r w:rsidR="00DE203F">
        <w:rPr>
          <w:rFonts w:eastAsiaTheme="minorEastAsia" w:hint="eastAsia"/>
          <w:lang w:eastAsia="zh-CN"/>
        </w:rPr>
        <w:t>ch</w:t>
      </w:r>
      <w:r w:rsidRPr="00935C19">
        <w:rPr>
          <w:rFonts w:eastAsiaTheme="minorEastAsia"/>
          <w:lang w:eastAsia="zh-CN"/>
        </w:rPr>
        <w:t xml:space="preserve"> numbers, gradually increasing with Ma</w:t>
      </w:r>
      <w:r w:rsidR="00DE203F">
        <w:rPr>
          <w:rFonts w:eastAsiaTheme="minorEastAsia" w:hint="eastAsia"/>
          <w:lang w:eastAsia="zh-CN"/>
        </w:rPr>
        <w:t>ch number</w:t>
      </w:r>
      <w:r w:rsidRPr="00935C19">
        <w:rPr>
          <w:rFonts w:eastAsiaTheme="minorEastAsia"/>
          <w:lang w:eastAsia="zh-CN"/>
        </w:rPr>
        <w:t>, and reaching a peak at Ma</w:t>
      </w:r>
      <w:r w:rsidR="00DE203F">
        <w:rPr>
          <w:rFonts w:eastAsiaTheme="minorEastAsia" w:hint="eastAsia"/>
          <w:lang w:eastAsia="zh-CN"/>
        </w:rPr>
        <w:t>ch</w:t>
      </w:r>
      <w:r w:rsidRPr="00935C19">
        <w:rPr>
          <w:rFonts w:eastAsiaTheme="minorEastAsia"/>
          <w:lang w:eastAsia="zh-CN"/>
        </w:rPr>
        <w:t xml:space="preserve"> number 0.95. The Ma</w:t>
      </w:r>
      <w:r w:rsidR="00DE203F">
        <w:rPr>
          <w:rFonts w:eastAsiaTheme="minorEastAsia" w:hint="eastAsia"/>
          <w:lang w:eastAsia="zh-CN"/>
        </w:rPr>
        <w:t>ch number</w:t>
      </w:r>
      <w:r w:rsidRPr="00935C19">
        <w:rPr>
          <w:rFonts w:eastAsiaTheme="minorEastAsia"/>
          <w:lang w:eastAsia="zh-CN"/>
        </w:rPr>
        <w:t xml:space="preserve"> range with significant model bending moment response is approximately 0.9 to 1.0.</w:t>
      </w:r>
    </w:p>
    <w:p w14:paraId="19188A42" w14:textId="23FFC54A" w:rsidR="00935C19" w:rsidRDefault="00935C19" w:rsidP="00935C19">
      <w:pPr>
        <w:spacing w:after="0"/>
        <w:ind w:firstLine="431"/>
        <w:rPr>
          <w:rFonts w:eastAsiaTheme="minorEastAsia"/>
          <w:lang w:eastAsia="zh-CN"/>
        </w:rPr>
      </w:pPr>
      <w:r w:rsidRPr="00935C19">
        <w:rPr>
          <w:rFonts w:eastAsiaTheme="minorEastAsia"/>
          <w:lang w:eastAsia="zh-CN"/>
        </w:rPr>
        <w:t xml:space="preserve">The bending moment response of the </w:t>
      </w:r>
      <w:r w:rsidR="0081023C">
        <w:rPr>
          <w:rFonts w:eastAsiaTheme="minorEastAsia"/>
          <w:lang w:eastAsia="zh-CN"/>
        </w:rPr>
        <w:t>Config. 2 (D/d=1.60)</w:t>
      </w:r>
      <w:r w:rsidRPr="00935C19">
        <w:rPr>
          <w:rFonts w:eastAsiaTheme="minorEastAsia"/>
          <w:lang w:eastAsia="zh-CN"/>
        </w:rPr>
        <w:t xml:space="preserve"> is similar to the </w:t>
      </w:r>
      <w:r w:rsidR="0081023C">
        <w:rPr>
          <w:rFonts w:eastAsiaTheme="minorEastAsia"/>
          <w:lang w:eastAsia="zh-CN"/>
        </w:rPr>
        <w:t>Config. 3 (D/d=1.55)</w:t>
      </w:r>
      <w:r w:rsidRPr="00935C19">
        <w:rPr>
          <w:rFonts w:eastAsiaTheme="minorEastAsia"/>
          <w:lang w:eastAsia="zh-CN"/>
        </w:rPr>
        <w:t>, but the magnitude and Ma</w:t>
      </w:r>
      <w:r w:rsidR="00DE203F">
        <w:rPr>
          <w:rFonts w:eastAsiaTheme="minorEastAsia" w:hint="eastAsia"/>
          <w:lang w:eastAsia="zh-CN"/>
        </w:rPr>
        <w:t>ch number</w:t>
      </w:r>
      <w:r w:rsidRPr="00935C19">
        <w:rPr>
          <w:rFonts w:eastAsiaTheme="minorEastAsia"/>
          <w:lang w:eastAsia="zh-CN"/>
        </w:rPr>
        <w:t xml:space="preserve"> range of the bending moment response are greater than the </w:t>
      </w:r>
      <w:r w:rsidR="0081023C">
        <w:rPr>
          <w:rFonts w:eastAsiaTheme="minorEastAsia"/>
          <w:lang w:eastAsia="zh-CN"/>
        </w:rPr>
        <w:t>Config. 3 (D/d=1.55)</w:t>
      </w:r>
      <w:r w:rsidRPr="00935C19">
        <w:rPr>
          <w:rFonts w:eastAsiaTheme="minorEastAsia"/>
          <w:lang w:eastAsia="zh-CN"/>
        </w:rPr>
        <w:t>. The Ma</w:t>
      </w:r>
      <w:r w:rsidR="00DE203F">
        <w:rPr>
          <w:rFonts w:eastAsiaTheme="minorEastAsia" w:hint="eastAsia"/>
          <w:lang w:eastAsia="zh-CN"/>
        </w:rPr>
        <w:t>ch number</w:t>
      </w:r>
      <w:r w:rsidRPr="00935C19">
        <w:rPr>
          <w:rFonts w:eastAsiaTheme="minorEastAsia"/>
          <w:lang w:eastAsia="zh-CN"/>
        </w:rPr>
        <w:t xml:space="preserve"> range with significant model bending moment response for this configuration is approximately 0.9 to 1.05.</w:t>
      </w:r>
    </w:p>
    <w:p w14:paraId="14BE0A7F" w14:textId="2D87B719" w:rsidR="00935C19" w:rsidRPr="00935C19" w:rsidRDefault="00935C19" w:rsidP="00935C19">
      <w:pPr>
        <w:spacing w:after="0"/>
        <w:ind w:firstLine="431"/>
        <w:rPr>
          <w:rFonts w:eastAsiaTheme="minorEastAsia"/>
          <w:lang w:eastAsia="zh-CN"/>
        </w:rPr>
      </w:pPr>
      <w:r w:rsidRPr="00935C19">
        <w:rPr>
          <w:rFonts w:eastAsiaTheme="minorEastAsia"/>
          <w:lang w:eastAsia="zh-CN"/>
        </w:rPr>
        <w:t xml:space="preserve">The bending moment response of the </w:t>
      </w:r>
      <w:r w:rsidR="0081023C">
        <w:rPr>
          <w:rFonts w:eastAsiaTheme="minorEastAsia"/>
          <w:lang w:eastAsia="zh-CN"/>
        </w:rPr>
        <w:t>Config. 1 (D/d=1.73)</w:t>
      </w:r>
      <w:r w:rsidRPr="00935C19">
        <w:rPr>
          <w:rFonts w:eastAsiaTheme="minorEastAsia"/>
          <w:lang w:eastAsia="zh-CN"/>
        </w:rPr>
        <w:t xml:space="preserve"> is different from the previous two configurations. The Ma</w:t>
      </w:r>
      <w:r w:rsidR="00DE203F">
        <w:rPr>
          <w:rFonts w:eastAsiaTheme="minorEastAsia" w:hint="eastAsia"/>
          <w:lang w:eastAsia="zh-CN"/>
        </w:rPr>
        <w:t>ch number</w:t>
      </w:r>
      <w:r w:rsidRPr="00935C19">
        <w:rPr>
          <w:rFonts w:eastAsiaTheme="minorEastAsia"/>
          <w:lang w:eastAsia="zh-CN"/>
        </w:rPr>
        <w:t xml:space="preserve"> range with significant model bending moment response for this configuration is approximately 0.4 to 1.0. Typically, the </w:t>
      </w:r>
      <w:r w:rsidR="00DE203F">
        <w:rPr>
          <w:rFonts w:eastAsiaTheme="minorEastAsia" w:hint="eastAsia"/>
          <w:lang w:eastAsia="zh-CN"/>
        </w:rPr>
        <w:t>buffeting</w:t>
      </w:r>
      <w:r w:rsidRPr="00935C19">
        <w:rPr>
          <w:rFonts w:eastAsiaTheme="minorEastAsia"/>
          <w:lang w:eastAsia="zh-CN"/>
        </w:rPr>
        <w:t xml:space="preserve"> issues of launch vehicles are caused by the effects of </w:t>
      </w:r>
      <w:r w:rsidR="001031A3">
        <w:rPr>
          <w:rFonts w:eastAsiaTheme="minorEastAsia"/>
          <w:lang w:eastAsia="zh-CN"/>
        </w:rPr>
        <w:t>fluctuation</w:t>
      </w:r>
      <w:r w:rsidRPr="00935C19">
        <w:rPr>
          <w:rFonts w:eastAsiaTheme="minorEastAsia"/>
          <w:lang w:eastAsia="zh-CN"/>
        </w:rPr>
        <w:t xml:space="preserve"> pressure in the transonic regime during ascent. Therefore, the Ma</w:t>
      </w:r>
      <w:r w:rsidR="00DE203F">
        <w:rPr>
          <w:rFonts w:eastAsiaTheme="minorEastAsia" w:hint="eastAsia"/>
          <w:lang w:eastAsia="zh-CN"/>
        </w:rPr>
        <w:t>ch number</w:t>
      </w:r>
      <w:r w:rsidRPr="00935C19">
        <w:rPr>
          <w:rFonts w:eastAsiaTheme="minorEastAsia"/>
          <w:lang w:eastAsia="zh-CN"/>
        </w:rPr>
        <w:t xml:space="preserve"> range for classical </w:t>
      </w:r>
      <w:r w:rsidR="00DE203F">
        <w:rPr>
          <w:rFonts w:eastAsiaTheme="minorEastAsia" w:hint="eastAsia"/>
          <w:lang w:eastAsia="zh-CN"/>
        </w:rPr>
        <w:t>buffet</w:t>
      </w:r>
      <w:r w:rsidRPr="00935C19">
        <w:rPr>
          <w:rFonts w:eastAsiaTheme="minorEastAsia"/>
          <w:lang w:eastAsia="zh-CN"/>
        </w:rPr>
        <w:t xml:space="preserve"> </w:t>
      </w:r>
      <w:r w:rsidR="00DE203F">
        <w:rPr>
          <w:rFonts w:eastAsiaTheme="minorEastAsia" w:hint="eastAsia"/>
          <w:lang w:eastAsia="zh-CN"/>
        </w:rPr>
        <w:t>research</w:t>
      </w:r>
      <w:r w:rsidRPr="00935C19">
        <w:rPr>
          <w:rFonts w:eastAsiaTheme="minorEastAsia"/>
          <w:lang w:eastAsia="zh-CN"/>
        </w:rPr>
        <w:t xml:space="preserve"> is usually 0.7 to 1.05. </w:t>
      </w:r>
      <w:r w:rsidR="00DE203F">
        <w:rPr>
          <w:rFonts w:eastAsiaTheme="minorEastAsia" w:hint="eastAsia"/>
          <w:lang w:eastAsia="zh-CN"/>
        </w:rPr>
        <w:t>However, t</w:t>
      </w:r>
      <w:r w:rsidRPr="00935C19">
        <w:rPr>
          <w:rFonts w:eastAsiaTheme="minorEastAsia"/>
          <w:lang w:eastAsia="zh-CN"/>
        </w:rPr>
        <w:t xml:space="preserve">he bending moment response pattern of the </w:t>
      </w:r>
      <w:r w:rsidR="0081023C">
        <w:rPr>
          <w:rFonts w:eastAsiaTheme="minorEastAsia"/>
          <w:lang w:eastAsia="zh-CN"/>
        </w:rPr>
        <w:t>Config. 1 (D/d=1.73)</w:t>
      </w:r>
      <w:r w:rsidRPr="00935C19">
        <w:rPr>
          <w:rFonts w:eastAsiaTheme="minorEastAsia"/>
          <w:lang w:eastAsia="zh-CN"/>
        </w:rPr>
        <w:t xml:space="preserve"> is notably different from the previous </w:t>
      </w:r>
      <w:r w:rsidR="00DE203F">
        <w:rPr>
          <w:rFonts w:eastAsiaTheme="minorEastAsia" w:hint="eastAsia"/>
          <w:lang w:eastAsia="zh-CN"/>
        </w:rPr>
        <w:t xml:space="preserve">two </w:t>
      </w:r>
      <w:r w:rsidRPr="00935C19">
        <w:rPr>
          <w:rFonts w:eastAsiaTheme="minorEastAsia"/>
          <w:lang w:eastAsia="zh-CN"/>
        </w:rPr>
        <w:t xml:space="preserve">configurations, with significant response amplitudes between </w:t>
      </w:r>
      <w:r w:rsidR="00DE203F">
        <w:rPr>
          <w:rFonts w:eastAsiaTheme="minorEastAsia" w:hint="eastAsia"/>
          <w:lang w:eastAsia="zh-CN"/>
        </w:rPr>
        <w:t xml:space="preserve">the </w:t>
      </w:r>
      <w:r w:rsidRPr="00935C19">
        <w:rPr>
          <w:rFonts w:eastAsiaTheme="minorEastAsia"/>
          <w:lang w:eastAsia="zh-CN"/>
        </w:rPr>
        <w:t>Ma</w:t>
      </w:r>
      <w:r w:rsidR="00DE203F">
        <w:rPr>
          <w:rFonts w:eastAsiaTheme="minorEastAsia" w:hint="eastAsia"/>
          <w:lang w:eastAsia="zh-CN"/>
        </w:rPr>
        <w:t xml:space="preserve">ch number of </w:t>
      </w:r>
      <w:r w:rsidRPr="00935C19">
        <w:rPr>
          <w:rFonts w:eastAsiaTheme="minorEastAsia"/>
          <w:lang w:eastAsia="zh-CN"/>
        </w:rPr>
        <w:t xml:space="preserve">0.4 and 0.7, </w:t>
      </w:r>
      <w:r w:rsidR="00DE203F">
        <w:rPr>
          <w:rFonts w:eastAsiaTheme="minorEastAsia" w:hint="eastAsia"/>
          <w:lang w:eastAsia="zh-CN"/>
        </w:rPr>
        <w:t xml:space="preserve">which </w:t>
      </w:r>
      <w:r w:rsidRPr="00935C19">
        <w:rPr>
          <w:rFonts w:eastAsiaTheme="minorEastAsia"/>
          <w:lang w:eastAsia="zh-CN"/>
        </w:rPr>
        <w:t>attributed to unsteady flow excitation after the large fairing cone.</w:t>
      </w:r>
    </w:p>
    <w:p w14:paraId="3A3B683B" w14:textId="5700F825" w:rsidR="00935C19" w:rsidRPr="00935C19" w:rsidRDefault="00935C19" w:rsidP="00935C19">
      <w:pPr>
        <w:pStyle w:val="1"/>
      </w:pPr>
      <w:r w:rsidRPr="00935C19">
        <w:t>Conclusion</w:t>
      </w:r>
      <w:r>
        <w:rPr>
          <w:rFonts w:hint="eastAsia"/>
          <w:lang w:eastAsia="zh-CN"/>
        </w:rPr>
        <w:t>s</w:t>
      </w:r>
    </w:p>
    <w:p w14:paraId="141A729B" w14:textId="6B1CC198" w:rsidR="00935C19" w:rsidRPr="00935C19" w:rsidRDefault="00935C19" w:rsidP="00935C19">
      <w:pPr>
        <w:spacing w:after="0"/>
        <w:ind w:firstLine="431"/>
        <w:rPr>
          <w:rFonts w:eastAsiaTheme="minorEastAsia"/>
          <w:lang w:eastAsia="zh-CN"/>
        </w:rPr>
      </w:pPr>
      <w:r w:rsidRPr="00935C19">
        <w:rPr>
          <w:rFonts w:eastAsiaTheme="minorEastAsia"/>
          <w:lang w:eastAsia="zh-CN"/>
        </w:rPr>
        <w:t xml:space="preserve">Severe </w:t>
      </w:r>
      <w:r w:rsidR="00706069">
        <w:rPr>
          <w:rFonts w:eastAsiaTheme="minorEastAsia"/>
          <w:lang w:eastAsia="zh-CN"/>
        </w:rPr>
        <w:t>buffeting</w:t>
      </w:r>
      <w:r w:rsidRPr="00935C19">
        <w:rPr>
          <w:rFonts w:eastAsiaTheme="minorEastAsia"/>
          <w:lang w:eastAsia="zh-CN"/>
        </w:rPr>
        <w:t xml:space="preserve"> issues during the </w:t>
      </w:r>
      <w:r w:rsidR="00FF6DAA">
        <w:rPr>
          <w:rFonts w:eastAsiaTheme="minorEastAsia"/>
          <w:lang w:eastAsia="zh-CN"/>
        </w:rPr>
        <w:t>ascend</w:t>
      </w:r>
      <w:r w:rsidR="00FF6DAA">
        <w:rPr>
          <w:rFonts w:eastAsiaTheme="minorEastAsia" w:hint="eastAsia"/>
          <w:lang w:eastAsia="zh-CN"/>
        </w:rPr>
        <w:t xml:space="preserve"> </w:t>
      </w:r>
      <w:r w:rsidRPr="00935C19">
        <w:rPr>
          <w:rFonts w:eastAsiaTheme="minorEastAsia"/>
          <w:lang w:eastAsia="zh-CN"/>
        </w:rPr>
        <w:t xml:space="preserve">flight of launch vehicles directly impact mission success. Therefore, it is crucial to address </w:t>
      </w:r>
      <w:r w:rsidR="00706069">
        <w:rPr>
          <w:rFonts w:eastAsiaTheme="minorEastAsia"/>
          <w:lang w:eastAsia="zh-CN"/>
        </w:rPr>
        <w:t>buffeting</w:t>
      </w:r>
      <w:r w:rsidRPr="00935C19">
        <w:rPr>
          <w:rFonts w:eastAsiaTheme="minorEastAsia"/>
          <w:lang w:eastAsia="zh-CN"/>
        </w:rPr>
        <w:t xml:space="preserve"> issues early in the conceptual design phase. </w:t>
      </w:r>
      <w:r w:rsidR="00FF6DAA">
        <w:rPr>
          <w:rFonts w:eastAsiaTheme="minorEastAsia" w:hint="eastAsia"/>
          <w:lang w:eastAsia="zh-CN"/>
        </w:rPr>
        <w:t>Buffeting</w:t>
      </w:r>
      <w:r w:rsidRPr="00935C19">
        <w:rPr>
          <w:rFonts w:eastAsiaTheme="minorEastAsia"/>
          <w:lang w:eastAsia="zh-CN"/>
        </w:rPr>
        <w:t xml:space="preserve"> </w:t>
      </w:r>
      <w:r w:rsidR="00FF6DAA" w:rsidRPr="00935C19">
        <w:rPr>
          <w:rFonts w:eastAsiaTheme="minorEastAsia"/>
          <w:lang w:eastAsia="zh-CN"/>
        </w:rPr>
        <w:t xml:space="preserve">of </w:t>
      </w:r>
      <w:r w:rsidR="00FF6DAA">
        <w:rPr>
          <w:rFonts w:eastAsiaTheme="minorEastAsia" w:hint="eastAsia"/>
          <w:lang w:eastAsia="zh-CN"/>
        </w:rPr>
        <w:t>a</w:t>
      </w:r>
      <w:r w:rsidR="00FF6DAA" w:rsidRPr="00935C19">
        <w:rPr>
          <w:rFonts w:eastAsiaTheme="minorEastAsia"/>
          <w:lang w:eastAsia="zh-CN"/>
        </w:rPr>
        <w:t xml:space="preserve"> </w:t>
      </w:r>
      <w:r w:rsidR="00FF6DAA">
        <w:rPr>
          <w:rFonts w:eastAsiaTheme="minorEastAsia"/>
          <w:lang w:eastAsia="zh-CN"/>
        </w:rPr>
        <w:t>launch vehicle</w:t>
      </w:r>
      <w:r w:rsidR="00FF6DAA" w:rsidRPr="00935C19">
        <w:rPr>
          <w:rFonts w:eastAsiaTheme="minorEastAsia"/>
          <w:lang w:eastAsia="zh-CN"/>
        </w:rPr>
        <w:t xml:space="preserve"> </w:t>
      </w:r>
      <w:r w:rsidR="00FF6DAA">
        <w:rPr>
          <w:rFonts w:eastAsiaTheme="minorEastAsia" w:hint="eastAsia"/>
          <w:lang w:eastAsia="zh-CN"/>
        </w:rPr>
        <w:t xml:space="preserve">is a complex </w:t>
      </w:r>
      <w:r w:rsidR="00FF6DAA">
        <w:rPr>
          <w:rFonts w:eastAsiaTheme="minorEastAsia"/>
          <w:lang w:eastAsia="zh-CN"/>
        </w:rPr>
        <w:t>phenomenon</w:t>
      </w:r>
      <w:r w:rsidR="00FF6DAA">
        <w:rPr>
          <w:rFonts w:eastAsiaTheme="minorEastAsia" w:hint="eastAsia"/>
          <w:lang w:eastAsia="zh-CN"/>
        </w:rPr>
        <w:t xml:space="preserve"> which </w:t>
      </w:r>
      <w:r w:rsidRPr="00935C19">
        <w:rPr>
          <w:rFonts w:eastAsiaTheme="minorEastAsia"/>
          <w:lang w:eastAsia="zh-CN"/>
        </w:rPr>
        <w:t xml:space="preserve">involves </w:t>
      </w:r>
      <w:r w:rsidR="001031A3">
        <w:rPr>
          <w:rFonts w:eastAsiaTheme="minorEastAsia"/>
          <w:lang w:eastAsia="zh-CN"/>
        </w:rPr>
        <w:t>fluctuation</w:t>
      </w:r>
      <w:r w:rsidRPr="00935C19">
        <w:rPr>
          <w:rFonts w:eastAsiaTheme="minorEastAsia"/>
          <w:lang w:eastAsia="zh-CN"/>
        </w:rPr>
        <w:t xml:space="preserve"> pressure </w:t>
      </w:r>
      <w:r w:rsidR="00FF6DAA">
        <w:rPr>
          <w:rFonts w:eastAsiaTheme="minorEastAsia" w:hint="eastAsia"/>
          <w:lang w:eastAsia="zh-CN"/>
        </w:rPr>
        <w:t xml:space="preserve">load </w:t>
      </w:r>
      <w:r w:rsidRPr="00935C19">
        <w:rPr>
          <w:rFonts w:eastAsiaTheme="minorEastAsia"/>
          <w:lang w:eastAsia="zh-CN"/>
        </w:rPr>
        <w:t xml:space="preserve">and unsteady separation. </w:t>
      </w:r>
      <w:r w:rsidR="00FF6DAA">
        <w:rPr>
          <w:rFonts w:eastAsiaTheme="minorEastAsia" w:hint="eastAsia"/>
          <w:lang w:eastAsia="zh-CN"/>
        </w:rPr>
        <w:t>Dynamic scaled</w:t>
      </w:r>
      <w:r w:rsidRPr="00935C19">
        <w:rPr>
          <w:rFonts w:eastAsiaTheme="minorEastAsia"/>
          <w:lang w:eastAsia="zh-CN"/>
        </w:rPr>
        <w:t xml:space="preserve"> model wind tunnel test </w:t>
      </w:r>
      <w:r w:rsidR="00FF6DAA">
        <w:rPr>
          <w:rFonts w:eastAsiaTheme="minorEastAsia" w:hint="eastAsia"/>
          <w:lang w:eastAsia="zh-CN"/>
        </w:rPr>
        <w:t xml:space="preserve">is </w:t>
      </w:r>
      <w:r w:rsidRPr="00935C19">
        <w:rPr>
          <w:rFonts w:eastAsiaTheme="minorEastAsia"/>
          <w:lang w:eastAsia="zh-CN"/>
        </w:rPr>
        <w:t>an effective method to identify</w:t>
      </w:r>
      <w:r w:rsidR="00FF6DAA">
        <w:rPr>
          <w:rFonts w:eastAsiaTheme="minorEastAsia" w:hint="eastAsia"/>
          <w:lang w:eastAsia="zh-CN"/>
        </w:rPr>
        <w:t xml:space="preserve"> the </w:t>
      </w:r>
      <w:r w:rsidR="00FF6DAA">
        <w:rPr>
          <w:rFonts w:eastAsiaTheme="minorEastAsia"/>
          <w:lang w:eastAsia="zh-CN"/>
        </w:rPr>
        <w:t>potential</w:t>
      </w:r>
      <w:r w:rsidRPr="00935C19">
        <w:rPr>
          <w:rFonts w:eastAsiaTheme="minorEastAsia"/>
          <w:lang w:eastAsia="zh-CN"/>
        </w:rPr>
        <w:t xml:space="preserve"> </w:t>
      </w:r>
      <w:r w:rsidR="00706069">
        <w:rPr>
          <w:rFonts w:eastAsiaTheme="minorEastAsia"/>
          <w:lang w:eastAsia="zh-CN"/>
        </w:rPr>
        <w:t>buffeting</w:t>
      </w:r>
      <w:r w:rsidRPr="00935C19">
        <w:rPr>
          <w:rFonts w:eastAsiaTheme="minorEastAsia"/>
          <w:lang w:eastAsia="zh-CN"/>
        </w:rPr>
        <w:t xml:space="preserve"> risks.</w:t>
      </w:r>
    </w:p>
    <w:p w14:paraId="03FE47E4" w14:textId="0F6D5C16" w:rsidR="00935C19" w:rsidRPr="00935C19" w:rsidRDefault="00935C19" w:rsidP="00935C19">
      <w:pPr>
        <w:spacing w:after="0"/>
        <w:ind w:firstLine="431"/>
        <w:rPr>
          <w:rFonts w:eastAsiaTheme="minorEastAsia"/>
          <w:lang w:eastAsia="zh-CN"/>
        </w:rPr>
      </w:pPr>
      <w:r w:rsidRPr="00935C19">
        <w:rPr>
          <w:rFonts w:eastAsiaTheme="minorEastAsia"/>
          <w:lang w:eastAsia="zh-CN"/>
        </w:rPr>
        <w:t xml:space="preserve">By conducting elastic model </w:t>
      </w:r>
      <w:r w:rsidR="00FF6DAA">
        <w:rPr>
          <w:rFonts w:eastAsiaTheme="minorEastAsia" w:hint="eastAsia"/>
          <w:lang w:eastAsia="zh-CN"/>
        </w:rPr>
        <w:t>buffeting</w:t>
      </w:r>
      <w:r w:rsidRPr="00935C19">
        <w:rPr>
          <w:rFonts w:eastAsiaTheme="minorEastAsia"/>
          <w:lang w:eastAsia="zh-CN"/>
        </w:rPr>
        <w:t xml:space="preserve"> tests on three configurations </w:t>
      </w:r>
      <w:r w:rsidR="00FF6DAA">
        <w:rPr>
          <w:rFonts w:eastAsiaTheme="minorEastAsia" w:hint="eastAsia"/>
          <w:lang w:eastAsia="zh-CN"/>
        </w:rPr>
        <w:t xml:space="preserve">with different </w:t>
      </w:r>
      <w:r w:rsidR="00FF6DAA">
        <w:rPr>
          <w:rFonts w:eastAsiaTheme="minorEastAsia"/>
          <w:lang w:eastAsia="zh-CN"/>
        </w:rPr>
        <w:t>diameters</w:t>
      </w:r>
      <w:r w:rsidR="00FF6DAA">
        <w:rPr>
          <w:rFonts w:eastAsiaTheme="minorEastAsia" w:hint="eastAsia"/>
          <w:lang w:eastAsia="zh-CN"/>
        </w:rPr>
        <w:t xml:space="preserve"> of fairi</w:t>
      </w:r>
      <w:r w:rsidR="00FF6DAA">
        <w:rPr>
          <w:rFonts w:eastAsiaTheme="minorEastAsia"/>
          <w:lang w:eastAsia="zh-CN"/>
        </w:rPr>
        <w:t>ng</w:t>
      </w:r>
      <w:r w:rsidRPr="00935C19">
        <w:rPr>
          <w:rFonts w:eastAsiaTheme="minorEastAsia"/>
          <w:lang w:eastAsia="zh-CN"/>
        </w:rPr>
        <w:t xml:space="preserve">, it was concluded that the </w:t>
      </w:r>
      <w:r w:rsidR="0081023C">
        <w:rPr>
          <w:rFonts w:eastAsiaTheme="minorEastAsia"/>
          <w:lang w:eastAsia="zh-CN"/>
        </w:rPr>
        <w:t>Config. 3 (D/d=1.55)</w:t>
      </w:r>
      <w:r w:rsidRPr="00935C19">
        <w:rPr>
          <w:rFonts w:eastAsiaTheme="minorEastAsia"/>
          <w:lang w:eastAsia="zh-CN"/>
        </w:rPr>
        <w:t xml:space="preserve"> meets </w:t>
      </w:r>
      <w:r w:rsidR="002B408F">
        <w:rPr>
          <w:rFonts w:eastAsiaTheme="minorEastAsia" w:hint="eastAsia"/>
          <w:lang w:eastAsia="zh-CN"/>
        </w:rPr>
        <w:t>the buffeting</w:t>
      </w:r>
      <w:r w:rsidRPr="00935C19">
        <w:rPr>
          <w:rFonts w:eastAsiaTheme="minorEastAsia"/>
          <w:lang w:eastAsia="zh-CN"/>
        </w:rPr>
        <w:t xml:space="preserve"> design </w:t>
      </w:r>
      <w:r w:rsidR="002B408F">
        <w:rPr>
          <w:rFonts w:eastAsiaTheme="minorEastAsia"/>
          <w:lang w:eastAsia="zh-CN"/>
        </w:rPr>
        <w:t>standard</w:t>
      </w:r>
      <w:r w:rsidRPr="00935C19">
        <w:rPr>
          <w:rFonts w:eastAsiaTheme="minorEastAsia"/>
          <w:lang w:eastAsia="zh-CN"/>
        </w:rPr>
        <w:t xml:space="preserve">, with lower </w:t>
      </w:r>
      <w:r w:rsidR="00706069">
        <w:rPr>
          <w:rFonts w:eastAsiaTheme="minorEastAsia"/>
          <w:lang w:eastAsia="zh-CN"/>
        </w:rPr>
        <w:t>buffeting</w:t>
      </w:r>
      <w:r w:rsidRPr="00935C19">
        <w:rPr>
          <w:rFonts w:eastAsiaTheme="minorEastAsia"/>
          <w:lang w:eastAsia="zh-CN"/>
        </w:rPr>
        <w:t xml:space="preserve"> risk compared to the other two configurations</w:t>
      </w:r>
      <w:r w:rsidR="002B408F">
        <w:rPr>
          <w:rFonts w:eastAsiaTheme="minorEastAsia" w:hint="eastAsia"/>
          <w:lang w:eastAsia="zh-CN"/>
        </w:rPr>
        <w:t>, which</w:t>
      </w:r>
      <w:r w:rsidRPr="00935C19">
        <w:rPr>
          <w:rFonts w:eastAsiaTheme="minorEastAsia"/>
          <w:lang w:eastAsia="zh-CN"/>
        </w:rPr>
        <w:t xml:space="preserve"> mitigates the overall </w:t>
      </w:r>
      <w:r w:rsidR="00706069">
        <w:rPr>
          <w:rFonts w:eastAsiaTheme="minorEastAsia"/>
          <w:lang w:eastAsia="zh-CN"/>
        </w:rPr>
        <w:t>buffeting</w:t>
      </w:r>
      <w:r w:rsidRPr="00935C19">
        <w:rPr>
          <w:rFonts w:eastAsiaTheme="minorEastAsia"/>
          <w:lang w:eastAsia="zh-CN"/>
        </w:rPr>
        <w:t xml:space="preserve"> risk of the project. </w:t>
      </w:r>
    </w:p>
    <w:p w14:paraId="3F92C676" w14:textId="77777777" w:rsidR="007F3D98" w:rsidRPr="00662F19" w:rsidRDefault="007F3D98" w:rsidP="007F3D98">
      <w:pPr>
        <w:pStyle w:val="1"/>
        <w:numPr>
          <w:ilvl w:val="0"/>
          <w:numId w:val="0"/>
        </w:numPr>
      </w:pPr>
      <w:r w:rsidRPr="00E11E95">
        <w:rPr>
          <w:lang w:val="en-GB"/>
        </w:rPr>
        <w:t>References</w:t>
      </w:r>
    </w:p>
    <w:p w14:paraId="353F3D83" w14:textId="737F29C1" w:rsidR="00935C19" w:rsidRPr="00935C19" w:rsidRDefault="008A38BE" w:rsidP="00935C19">
      <w:bookmarkStart w:id="0" w:name="_Ref7596"/>
      <w:r>
        <w:rPr>
          <w:rFonts w:eastAsiaTheme="minorEastAsia" w:hint="eastAsia"/>
          <w:lang w:eastAsia="zh-CN"/>
        </w:rPr>
        <w:t>[1]</w:t>
      </w:r>
      <w:r w:rsidR="00A8230E">
        <w:rPr>
          <w:rFonts w:eastAsiaTheme="minorEastAsia" w:hint="eastAsia"/>
          <w:lang w:eastAsia="zh-CN"/>
        </w:rPr>
        <w:t xml:space="preserve"> </w:t>
      </w:r>
      <w:r w:rsidR="00935C19" w:rsidRPr="00935C19">
        <w:t>JI</w:t>
      </w:r>
      <w:r>
        <w:rPr>
          <w:rFonts w:eastAsiaTheme="minorEastAsia" w:hint="eastAsia"/>
          <w:lang w:eastAsia="zh-CN"/>
        </w:rPr>
        <w:t>,</w:t>
      </w:r>
      <w:r w:rsidR="00935C19" w:rsidRPr="00935C19">
        <w:t xml:space="preserve"> Chen, WU</w:t>
      </w:r>
      <w:r>
        <w:rPr>
          <w:rFonts w:eastAsiaTheme="minorEastAsia" w:hint="eastAsia"/>
          <w:lang w:eastAsia="zh-CN"/>
        </w:rPr>
        <w:t>,</w:t>
      </w:r>
      <w:r w:rsidR="00935C19" w:rsidRPr="00935C19">
        <w:t xml:space="preserve"> Yansen, HOU</w:t>
      </w:r>
      <w:r>
        <w:rPr>
          <w:rFonts w:eastAsiaTheme="minorEastAsia" w:hint="eastAsia"/>
          <w:lang w:eastAsia="zh-CN"/>
        </w:rPr>
        <w:t>,</w:t>
      </w:r>
      <w:r w:rsidR="00935C19" w:rsidRPr="00935C19">
        <w:t xml:space="preserve"> </w:t>
      </w:r>
      <w:proofErr w:type="spellStart"/>
      <w:r w:rsidR="00935C19" w:rsidRPr="00935C19">
        <w:t>Yingyu</w:t>
      </w:r>
      <w:proofErr w:type="spellEnd"/>
      <w:r w:rsidR="00935C19" w:rsidRPr="00935C19">
        <w:t>. Experimental study of aerodynamic damping characteristics of a launch vehicle with boosters in transonic flow[J]. Journal of Experiments in Fluid Mechanics. 2020, 34(6): 24-31</w:t>
      </w:r>
      <w:bookmarkEnd w:id="0"/>
      <w:r w:rsidR="00935C19" w:rsidRPr="00935C19">
        <w:t>.</w:t>
      </w:r>
    </w:p>
    <w:p w14:paraId="494C2819" w14:textId="2025553A" w:rsidR="00935C19" w:rsidRPr="00935C19" w:rsidRDefault="00935C19" w:rsidP="00935C19">
      <w:bookmarkStart w:id="1" w:name="_Ref26737"/>
      <w:r>
        <w:rPr>
          <w:rFonts w:ascii="宋体" w:eastAsia="宋体" w:hAnsi="宋体" w:cs="宋体" w:hint="eastAsia"/>
          <w:lang w:eastAsia="zh-CN"/>
        </w:rPr>
        <w:t xml:space="preserve">[2] </w:t>
      </w:r>
      <w:bookmarkEnd w:id="1"/>
      <w:r w:rsidRPr="00935C19">
        <w:t>ZHAO</w:t>
      </w:r>
      <w:r w:rsidR="008A38BE">
        <w:rPr>
          <w:rFonts w:eastAsiaTheme="minorEastAsia" w:hint="eastAsia"/>
          <w:lang w:eastAsia="zh-CN"/>
        </w:rPr>
        <w:t>,</w:t>
      </w:r>
      <w:r w:rsidRPr="00935C19">
        <w:t xml:space="preserve"> Rui, RONG</w:t>
      </w:r>
      <w:r w:rsidR="008A38BE">
        <w:rPr>
          <w:rFonts w:eastAsiaTheme="minorEastAsia" w:hint="eastAsia"/>
          <w:lang w:eastAsia="zh-CN"/>
        </w:rPr>
        <w:t>,</w:t>
      </w:r>
      <w:r w:rsidRPr="00935C19">
        <w:t xml:space="preserve"> Jili, LI</w:t>
      </w:r>
      <w:r w:rsidR="008A38BE">
        <w:rPr>
          <w:rFonts w:eastAsiaTheme="minorEastAsia" w:hint="eastAsia"/>
          <w:lang w:eastAsia="zh-CN"/>
        </w:rPr>
        <w:t>,</w:t>
      </w:r>
      <w:r w:rsidRPr="00935C19">
        <w:t xml:space="preserve"> </w:t>
      </w:r>
      <w:proofErr w:type="spellStart"/>
      <w:r w:rsidRPr="00935C19">
        <w:t>Yuejun</w:t>
      </w:r>
      <w:proofErr w:type="spellEnd"/>
      <w:r w:rsidRPr="00935C19">
        <w:t xml:space="preserve">. An Investigation of Fluctuating Pressure Environment around </w:t>
      </w:r>
      <w:r w:rsidR="00745551">
        <w:t>Launch vehicle</w:t>
      </w:r>
      <w:r w:rsidRPr="00935C19">
        <w:t xml:space="preserve"> Fairing with Different </w:t>
      </w:r>
      <w:proofErr w:type="spellStart"/>
      <w:r w:rsidRPr="00935C19">
        <w:t>Curvetypes</w:t>
      </w:r>
      <w:proofErr w:type="spellEnd"/>
      <w:r w:rsidRPr="00935C19">
        <w:t xml:space="preserve">[J]. ACTA </w:t>
      </w:r>
      <w:proofErr w:type="spellStart"/>
      <w:r w:rsidRPr="00935C19">
        <w:t>ARMAMENTARⅡ</w:t>
      </w:r>
      <w:proofErr w:type="spellEnd"/>
      <w:r w:rsidRPr="00935C19">
        <w:t xml:space="preserve"> 2017, 38(5): 1020-1026.</w:t>
      </w:r>
    </w:p>
    <w:p w14:paraId="072BB79D" w14:textId="534349BE" w:rsidR="00935C19" w:rsidRPr="00935C19" w:rsidRDefault="00935C19" w:rsidP="00935C19">
      <w:bookmarkStart w:id="2" w:name="_Ref26062"/>
      <w:r>
        <w:rPr>
          <w:rFonts w:ascii="宋体" w:eastAsia="宋体" w:hAnsi="宋体" w:cs="宋体" w:hint="eastAsia"/>
          <w:lang w:eastAsia="zh-CN"/>
        </w:rPr>
        <w:t>[3]</w:t>
      </w:r>
      <w:bookmarkEnd w:id="2"/>
      <w:r>
        <w:rPr>
          <w:rFonts w:ascii="宋体" w:eastAsia="宋体" w:hAnsi="宋体" w:cs="宋体" w:hint="eastAsia"/>
          <w:lang w:eastAsia="zh-CN"/>
        </w:rPr>
        <w:t xml:space="preserve"> </w:t>
      </w:r>
      <w:r w:rsidRPr="00935C19">
        <w:t>NI</w:t>
      </w:r>
      <w:r w:rsidR="008A38BE">
        <w:rPr>
          <w:rFonts w:eastAsiaTheme="minorEastAsia" w:hint="eastAsia"/>
          <w:lang w:eastAsia="zh-CN"/>
        </w:rPr>
        <w:t>,</w:t>
      </w:r>
      <w:r w:rsidRPr="00935C19">
        <w:t xml:space="preserve"> </w:t>
      </w:r>
      <w:proofErr w:type="spellStart"/>
      <w:r w:rsidRPr="00935C19">
        <w:t>Jiamin</w:t>
      </w:r>
      <w:proofErr w:type="spellEnd"/>
      <w:r w:rsidRPr="00935C19">
        <w:t>. Review of aerodynamic design of China’s launch vehicle[C]. Proceedings of the Modern Aerodynamics Symposium. 2005.</w:t>
      </w:r>
    </w:p>
    <w:p w14:paraId="332FBE0E" w14:textId="352A8E13" w:rsidR="00935C19" w:rsidRPr="00935C19" w:rsidRDefault="00935C19" w:rsidP="00935C19">
      <w:bookmarkStart w:id="3" w:name="_Ref26316"/>
      <w:r>
        <w:rPr>
          <w:rFonts w:ascii="宋体" w:eastAsia="宋体" w:hAnsi="宋体" w:cs="宋体" w:hint="eastAsia"/>
          <w:lang w:eastAsia="zh-CN"/>
        </w:rPr>
        <w:t xml:space="preserve">[4] </w:t>
      </w:r>
      <w:r w:rsidRPr="00935C19">
        <w:rPr>
          <w:rFonts w:hint="eastAsia"/>
        </w:rPr>
        <w:t>Cole, H. A, Jr., Erickson, A. L., and Rainey, A. G., Buffeting During Atmospheric Ascent[S]. NASA Space Vehicle Design Criteria. NASA SP-8001.1970. 11.</w:t>
      </w:r>
      <w:bookmarkEnd w:id="3"/>
    </w:p>
    <w:p w14:paraId="499AE585" w14:textId="4500E1D1" w:rsidR="00935C19" w:rsidRPr="00935C19" w:rsidRDefault="00935C19" w:rsidP="00935C19">
      <w:bookmarkStart w:id="4" w:name="_Ref9287"/>
      <w:r>
        <w:rPr>
          <w:rFonts w:ascii="宋体" w:eastAsia="宋体" w:hAnsi="宋体" w:cs="宋体" w:hint="eastAsia"/>
          <w:lang w:eastAsia="zh-CN"/>
        </w:rPr>
        <w:t xml:space="preserve">[5] </w:t>
      </w:r>
      <w:r w:rsidRPr="00935C19">
        <w:rPr>
          <w:rFonts w:hint="eastAsia"/>
        </w:rPr>
        <w:t xml:space="preserve">Joao Luiz, F. Azevedo. Aeroelastic Analysis of Launch Vehicles in Transonic Flight[J]. </w:t>
      </w:r>
      <w:proofErr w:type="spellStart"/>
      <w:r w:rsidRPr="00935C19">
        <w:rPr>
          <w:rFonts w:hint="eastAsia"/>
        </w:rPr>
        <w:t>Aeroelastica</w:t>
      </w:r>
      <w:proofErr w:type="spellEnd"/>
      <w:r w:rsidRPr="00935C19">
        <w:rPr>
          <w:rFonts w:hint="eastAsia"/>
        </w:rPr>
        <w:t xml:space="preserve"> Analysis of Vehicles in Transonic Flight. 1989. Vol. 26, No. 1 14-23.</w:t>
      </w:r>
      <w:bookmarkEnd w:id="4"/>
    </w:p>
    <w:p w14:paraId="52DED646" w14:textId="5770D64A" w:rsidR="00935C19" w:rsidRPr="00935C19" w:rsidRDefault="00935C19" w:rsidP="00935C19">
      <w:r>
        <w:rPr>
          <w:rFonts w:ascii="宋体" w:eastAsia="宋体" w:hAnsi="宋体" w:cs="宋体" w:hint="eastAsia"/>
          <w:lang w:eastAsia="zh-CN"/>
        </w:rPr>
        <w:lastRenderedPageBreak/>
        <w:t xml:space="preserve">[6] </w:t>
      </w:r>
      <w:r w:rsidRPr="00935C19">
        <w:t>LONG</w:t>
      </w:r>
      <w:r w:rsidR="008A38BE">
        <w:rPr>
          <w:rFonts w:eastAsiaTheme="minorEastAsia" w:hint="eastAsia"/>
          <w:lang w:eastAsia="zh-CN"/>
        </w:rPr>
        <w:t>,</w:t>
      </w:r>
      <w:r w:rsidRPr="00935C19">
        <w:t xml:space="preserve"> Lehao. General design of liquid missile and launch vehicle[M]. Beijing: Aerospace Publishing Company, 1989.11, 546-548.</w:t>
      </w:r>
    </w:p>
    <w:p w14:paraId="49CF1BB6" w14:textId="55288357" w:rsidR="00935C19" w:rsidRPr="00935C19" w:rsidRDefault="00935C19" w:rsidP="00935C19">
      <w:bookmarkStart w:id="5" w:name="_Ref908"/>
      <w:bookmarkStart w:id="6" w:name="_Ref926653548"/>
      <w:r>
        <w:rPr>
          <w:rFonts w:ascii="宋体" w:eastAsia="宋体" w:hAnsi="宋体" w:cs="宋体" w:hint="eastAsia"/>
          <w:lang w:eastAsia="zh-CN"/>
        </w:rPr>
        <w:t xml:space="preserve">[7] </w:t>
      </w:r>
      <w:r w:rsidRPr="00935C19">
        <w:rPr>
          <w:rFonts w:hint="eastAsia"/>
        </w:rPr>
        <w:t xml:space="preserve">Stanley R. Cole. Buffet Response of a Hammerhead Launch Vehicle Wind-Tunnel Model[J]. Journal of Spacecraft and </w:t>
      </w:r>
      <w:r w:rsidR="00745551">
        <w:rPr>
          <w:rFonts w:hint="eastAsia"/>
        </w:rPr>
        <w:t>Launch vehicle</w:t>
      </w:r>
      <w:r w:rsidRPr="00935C19">
        <w:rPr>
          <w:rFonts w:hint="eastAsia"/>
        </w:rPr>
        <w:t>s. Vol.29, No.3, May-June 1992</w:t>
      </w:r>
      <w:bookmarkEnd w:id="5"/>
      <w:r w:rsidRPr="00935C19">
        <w:rPr>
          <w:rFonts w:hint="eastAsia"/>
        </w:rPr>
        <w:t>.</w:t>
      </w:r>
      <w:bookmarkEnd w:id="6"/>
      <w:r w:rsidRPr="00935C19">
        <w:rPr>
          <w:rFonts w:hint="eastAsia"/>
        </w:rPr>
        <w:t>24-30.</w:t>
      </w:r>
    </w:p>
    <w:p w14:paraId="2966FE9E" w14:textId="71836BAB" w:rsidR="00935C19" w:rsidRPr="00935C19" w:rsidRDefault="00935C19" w:rsidP="00935C19">
      <w:bookmarkStart w:id="7" w:name="_Ref915"/>
      <w:bookmarkStart w:id="8" w:name="_Ref927208179"/>
      <w:r>
        <w:rPr>
          <w:rFonts w:ascii="宋体" w:eastAsia="宋体" w:hAnsi="宋体" w:cs="宋体" w:hint="eastAsia"/>
          <w:lang w:eastAsia="zh-CN"/>
        </w:rPr>
        <w:t xml:space="preserve">[8] </w:t>
      </w:r>
      <w:r w:rsidRPr="00935C19">
        <w:rPr>
          <w:rFonts w:hint="eastAsia"/>
        </w:rPr>
        <w:t>Andrew J. Sinclair and George T. Flowers. Low-Order Aeroelastic Model of Launch-Vehicle Dynamics[C]. AIAA Guidance, Navigation, and Control Conference. 2010 August, Toronto, Ontario Canada</w:t>
      </w:r>
      <w:bookmarkEnd w:id="7"/>
      <w:r w:rsidRPr="00935C19">
        <w:rPr>
          <w:rFonts w:hint="eastAsia"/>
        </w:rPr>
        <w:t>.</w:t>
      </w:r>
      <w:bookmarkEnd w:id="8"/>
    </w:p>
    <w:p w14:paraId="6F42C3A5" w14:textId="2EC78835" w:rsidR="00935C19" w:rsidRPr="00935C19" w:rsidRDefault="00935C19" w:rsidP="00935C19">
      <w:bookmarkStart w:id="9" w:name="_Ref7468"/>
      <w:r>
        <w:rPr>
          <w:rFonts w:ascii="宋体" w:eastAsia="宋体" w:hAnsi="宋体" w:cs="宋体" w:hint="eastAsia"/>
          <w:lang w:eastAsia="zh-CN"/>
        </w:rPr>
        <w:t xml:space="preserve">[9] </w:t>
      </w:r>
      <w:r w:rsidRPr="00935C19">
        <w:rPr>
          <w:rFonts w:hint="eastAsia"/>
        </w:rPr>
        <w:t>Bombardier, G. D., Final Post-Test Report on Seven Percent Transonic Buffet Model for Various Titan Ⅲ Configurations, Mar-tin Co., Rept. SSD-CR-66-563, Denver, CO, Jan. 1967.</w:t>
      </w:r>
      <w:bookmarkEnd w:id="9"/>
    </w:p>
    <w:p w14:paraId="311BC8EA" w14:textId="1FE882B1" w:rsidR="00935C19" w:rsidRPr="00935C19" w:rsidRDefault="00935C19" w:rsidP="00935C19">
      <w:bookmarkStart w:id="10" w:name="_Ref32758"/>
      <w:r>
        <w:rPr>
          <w:rFonts w:ascii="宋体" w:eastAsia="宋体" w:hAnsi="宋体" w:cs="宋体" w:hint="eastAsia"/>
          <w:lang w:eastAsia="zh-CN"/>
        </w:rPr>
        <w:t xml:space="preserve">[10] </w:t>
      </w:r>
      <w:r w:rsidRPr="00935C19">
        <w:t>FENG</w:t>
      </w:r>
      <w:r w:rsidR="008A38BE">
        <w:rPr>
          <w:rFonts w:eastAsiaTheme="minorEastAsia" w:hint="eastAsia"/>
          <w:lang w:eastAsia="zh-CN"/>
        </w:rPr>
        <w:t>,</w:t>
      </w:r>
      <w:r w:rsidRPr="00935C19">
        <w:t xml:space="preserve"> Mingxi, WANG</w:t>
      </w:r>
      <w:r w:rsidR="008A38BE">
        <w:rPr>
          <w:rFonts w:eastAsiaTheme="minorEastAsia" w:hint="eastAsia"/>
          <w:lang w:eastAsia="zh-CN"/>
        </w:rPr>
        <w:t>,</w:t>
      </w:r>
      <w:r w:rsidRPr="00935C19">
        <w:t xml:space="preserve"> Zhian. Experiments of transonic derivatives and buffeting of </w:t>
      </w:r>
      <w:r w:rsidR="00745551">
        <w:t>launch vehicle</w:t>
      </w:r>
      <w:r w:rsidRPr="00935C19">
        <w:t>[J]. Journal of Astronautics, 1987(1): 55-62</w:t>
      </w:r>
      <w:bookmarkEnd w:id="10"/>
      <w:r w:rsidRPr="00935C19">
        <w:t>.</w:t>
      </w:r>
    </w:p>
    <w:p w14:paraId="60B56CEB" w14:textId="142C9B92" w:rsidR="00935C19" w:rsidRPr="00935C19" w:rsidRDefault="00935C19" w:rsidP="00935C19">
      <w:bookmarkStart w:id="11" w:name="_Ref32761"/>
      <w:r>
        <w:rPr>
          <w:rFonts w:ascii="宋体" w:eastAsia="宋体" w:hAnsi="宋体" w:cs="宋体" w:hint="eastAsia"/>
          <w:lang w:eastAsia="zh-CN"/>
        </w:rPr>
        <w:t xml:space="preserve">[11] </w:t>
      </w:r>
      <w:r w:rsidRPr="00935C19">
        <w:t>Bai</w:t>
      </w:r>
      <w:r w:rsidR="008A38BE">
        <w:rPr>
          <w:rFonts w:eastAsiaTheme="minorEastAsia" w:hint="eastAsia"/>
          <w:lang w:eastAsia="zh-CN"/>
        </w:rPr>
        <w:t>,</w:t>
      </w:r>
      <w:r w:rsidRPr="00935C19">
        <w:t xml:space="preserve"> Kui, Feng</w:t>
      </w:r>
      <w:r w:rsidR="008A38BE">
        <w:rPr>
          <w:rFonts w:eastAsiaTheme="minorEastAsia" w:hint="eastAsia"/>
          <w:lang w:eastAsia="zh-CN"/>
        </w:rPr>
        <w:t>,</w:t>
      </w:r>
      <w:r w:rsidRPr="00935C19">
        <w:t xml:space="preserve"> Mingxi. Aeroelastic model and the buffet experimental technique[J]. Experiments and Measurements in Fluid Mechanics. 1999, 13(1): 38-42</w:t>
      </w:r>
      <w:bookmarkEnd w:id="11"/>
      <w:r w:rsidRPr="00935C19">
        <w:t>.</w:t>
      </w:r>
    </w:p>
    <w:p w14:paraId="2B2058C0" w14:textId="0405F1A8" w:rsidR="00935C19" w:rsidRPr="00935C19" w:rsidRDefault="00935C19" w:rsidP="00935C19">
      <w:bookmarkStart w:id="12" w:name="_Ref11498"/>
      <w:r>
        <w:rPr>
          <w:rFonts w:ascii="宋体" w:eastAsia="宋体" w:hAnsi="宋体" w:cs="宋体" w:hint="eastAsia"/>
          <w:lang w:eastAsia="zh-CN"/>
        </w:rPr>
        <w:t xml:space="preserve">[12] </w:t>
      </w:r>
      <w:r w:rsidRPr="00935C19">
        <w:rPr>
          <w:rFonts w:hint="eastAsia"/>
        </w:rPr>
        <w:t>JI</w:t>
      </w:r>
      <w:r w:rsidR="008A38BE">
        <w:rPr>
          <w:rFonts w:eastAsiaTheme="minorEastAsia" w:hint="eastAsia"/>
          <w:lang w:eastAsia="zh-CN"/>
        </w:rPr>
        <w:t>,</w:t>
      </w:r>
      <w:r w:rsidRPr="00935C19">
        <w:rPr>
          <w:rFonts w:hint="eastAsia"/>
        </w:rPr>
        <w:t xml:space="preserve"> Chen, RAN</w:t>
      </w:r>
      <w:r w:rsidR="008A38BE">
        <w:rPr>
          <w:rFonts w:eastAsiaTheme="minorEastAsia" w:hint="eastAsia"/>
          <w:lang w:eastAsia="zh-CN"/>
        </w:rPr>
        <w:t>,</w:t>
      </w:r>
      <w:r w:rsidRPr="00935C19">
        <w:rPr>
          <w:rFonts w:hint="eastAsia"/>
        </w:rPr>
        <w:t xml:space="preserve"> </w:t>
      </w:r>
      <w:proofErr w:type="spellStart"/>
      <w:r w:rsidRPr="00935C19">
        <w:rPr>
          <w:rFonts w:hint="eastAsia"/>
        </w:rPr>
        <w:t>Jinghong</w:t>
      </w:r>
      <w:proofErr w:type="spellEnd"/>
      <w:r w:rsidRPr="00935C19">
        <w:rPr>
          <w:rFonts w:hint="eastAsia"/>
        </w:rPr>
        <w:t>, et al. The aerodynamic damping test of elastic launch vehicle model in transonic flow[C]. Proe of the 64th International Astronautical Congress. 2013</w:t>
      </w:r>
      <w:bookmarkEnd w:id="12"/>
    </w:p>
    <w:p w14:paraId="0AD7BD70" w14:textId="0446E2C5" w:rsidR="00935C19" w:rsidRPr="00935C19" w:rsidRDefault="00935C19" w:rsidP="00935C19">
      <w:bookmarkStart w:id="13" w:name="_Ref11501"/>
      <w:r>
        <w:rPr>
          <w:rFonts w:ascii="宋体" w:eastAsia="宋体" w:hAnsi="宋体" w:cs="宋体" w:hint="eastAsia"/>
          <w:lang w:eastAsia="zh-CN"/>
        </w:rPr>
        <w:t xml:space="preserve">[13] </w:t>
      </w:r>
      <w:r w:rsidRPr="00935C19">
        <w:t>JI</w:t>
      </w:r>
      <w:r w:rsidR="00EF3A4D">
        <w:rPr>
          <w:rFonts w:eastAsiaTheme="minorEastAsia" w:hint="eastAsia"/>
          <w:lang w:eastAsia="zh-CN"/>
        </w:rPr>
        <w:t>,</w:t>
      </w:r>
      <w:r w:rsidRPr="00935C19">
        <w:t xml:space="preserve"> Chen, WU</w:t>
      </w:r>
      <w:r w:rsidR="00EF3A4D">
        <w:rPr>
          <w:rFonts w:eastAsiaTheme="minorEastAsia" w:hint="eastAsia"/>
          <w:lang w:eastAsia="zh-CN"/>
        </w:rPr>
        <w:t>,</w:t>
      </w:r>
      <w:r w:rsidRPr="00935C19">
        <w:t xml:space="preserve"> Yansen, He</w:t>
      </w:r>
      <w:r w:rsidR="00EF3A4D">
        <w:rPr>
          <w:rFonts w:eastAsiaTheme="minorEastAsia" w:hint="eastAsia"/>
          <w:lang w:eastAsia="zh-CN"/>
        </w:rPr>
        <w:t>,</w:t>
      </w:r>
      <w:r w:rsidRPr="00935C19">
        <w:t xml:space="preserve"> Gang, et al. Experimental study on aerodynamic damping wind tunnel of launch vehicle[C]. Proceedings of the 12th National Aeroelasticity Conference. 2011</w:t>
      </w:r>
      <w:bookmarkEnd w:id="13"/>
      <w:r w:rsidRPr="00935C19">
        <w:t>.</w:t>
      </w:r>
    </w:p>
    <w:p w14:paraId="2345A09C" w14:textId="2E765DC2" w:rsidR="00935C19" w:rsidRPr="00935C19" w:rsidRDefault="00935C19" w:rsidP="00935C19">
      <w:bookmarkStart w:id="14" w:name="_Ref23093"/>
      <w:r>
        <w:rPr>
          <w:rFonts w:ascii="宋体" w:eastAsia="宋体" w:hAnsi="宋体" w:cs="宋体" w:hint="eastAsia"/>
          <w:lang w:eastAsia="zh-CN"/>
        </w:rPr>
        <w:t xml:space="preserve">[14] </w:t>
      </w:r>
      <w:r w:rsidRPr="00935C19">
        <w:t>LIU</w:t>
      </w:r>
      <w:r w:rsidR="00EF3A4D">
        <w:rPr>
          <w:rFonts w:eastAsiaTheme="minorEastAsia" w:hint="eastAsia"/>
          <w:lang w:eastAsia="zh-CN"/>
        </w:rPr>
        <w:t>,</w:t>
      </w:r>
      <w:r w:rsidRPr="00935C19">
        <w:t xml:space="preserve"> </w:t>
      </w:r>
      <w:proofErr w:type="spellStart"/>
      <w:r w:rsidRPr="00935C19">
        <w:t>Ziqiang</w:t>
      </w:r>
      <w:proofErr w:type="spellEnd"/>
      <w:r w:rsidRPr="00935C19">
        <w:t xml:space="preserve">. Transonic aerodynamics- </w:t>
      </w:r>
      <w:proofErr w:type="gramStart"/>
      <w:r w:rsidRPr="00935C19">
        <w:t>Non-damped</w:t>
      </w:r>
      <w:proofErr w:type="gramEnd"/>
      <w:r w:rsidRPr="00935C19">
        <w:t xml:space="preserve"> phenomenon of elastic coupling[D]. China Academy of Aerospace Aerodynamics. 2001</w:t>
      </w:r>
      <w:bookmarkEnd w:id="14"/>
      <w:r w:rsidRPr="00935C19">
        <w:t>.</w:t>
      </w:r>
    </w:p>
    <w:p w14:paraId="412F5797" w14:textId="719505DF" w:rsidR="00935C19" w:rsidRPr="00935C19" w:rsidRDefault="00935C19" w:rsidP="00935C19">
      <w:bookmarkStart w:id="15" w:name="_Ref12921"/>
      <w:r>
        <w:rPr>
          <w:rFonts w:ascii="宋体" w:eastAsia="宋体" w:hAnsi="宋体" w:cs="宋体" w:hint="eastAsia"/>
          <w:lang w:eastAsia="zh-CN"/>
        </w:rPr>
        <w:t xml:space="preserve">[15] </w:t>
      </w:r>
      <w:r w:rsidRPr="00935C19">
        <w:rPr>
          <w:rFonts w:hint="eastAsia"/>
        </w:rPr>
        <w:t xml:space="preserve">JUANG </w:t>
      </w:r>
      <w:proofErr w:type="spellStart"/>
      <w:r w:rsidRPr="00935C19">
        <w:rPr>
          <w:rFonts w:hint="eastAsia"/>
        </w:rPr>
        <w:t>Jernan</w:t>
      </w:r>
      <w:proofErr w:type="spellEnd"/>
      <w:r w:rsidRPr="00935C19">
        <w:rPr>
          <w:rFonts w:hint="eastAsia"/>
        </w:rPr>
        <w:t xml:space="preserve"> and Richard S., Pappa. An Eigensystem Realization Algorithm for Modal Parameter Identification and Model Reduction[J]. Modal Parameter Identification and Model Reduction. VOL. 8, NO. 5 620-627</w:t>
      </w:r>
      <w:bookmarkEnd w:id="15"/>
    </w:p>
    <w:p w14:paraId="50400A4E" w14:textId="74F516EA" w:rsidR="00935C19" w:rsidRPr="00935C19" w:rsidRDefault="00935C19" w:rsidP="00935C19">
      <w:bookmarkStart w:id="16" w:name="_Ref12927"/>
      <w:r>
        <w:rPr>
          <w:rFonts w:ascii="宋体" w:eastAsia="宋体" w:hAnsi="宋体" w:cs="宋体" w:hint="eastAsia"/>
          <w:lang w:eastAsia="zh-CN"/>
        </w:rPr>
        <w:t xml:space="preserve">[16] </w:t>
      </w:r>
      <w:r w:rsidRPr="00935C19">
        <w:rPr>
          <w:rFonts w:hint="eastAsia"/>
        </w:rPr>
        <w:t>Gilbert, E.G., Controllability and Observability in Multivariable Control Systems. SIAM Journal on Control, Vol.1(2), 1963, 128-151.</w:t>
      </w:r>
      <w:bookmarkEnd w:id="16"/>
    </w:p>
    <w:p w14:paraId="467A9785" w14:textId="77777777" w:rsidR="007F3D98" w:rsidRPr="00662F19" w:rsidRDefault="007F3D98" w:rsidP="007F3D98">
      <w:pPr>
        <w:pStyle w:val="1"/>
        <w:numPr>
          <w:ilvl w:val="0"/>
          <w:numId w:val="0"/>
        </w:numPr>
      </w:pPr>
      <w:r w:rsidRPr="00662F19">
        <w:t>Copyright Statement</w:t>
      </w:r>
    </w:p>
    <w:p w14:paraId="6813925F" w14:textId="3B978C2C" w:rsidR="007F3D98"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r>
        <w:rPr>
          <w:color w:val="000000"/>
          <w:lang w:eastAsia="en-US"/>
        </w:rPr>
        <w:t xml:space="preserve">The authors confirm that they, and/or their company or </w:t>
      </w:r>
      <w:proofErr w:type="spellStart"/>
      <w:r>
        <w:rPr>
          <w:color w:val="000000"/>
          <w:lang w:eastAsia="en-US"/>
        </w:rPr>
        <w:t>organisation</w:t>
      </w:r>
      <w:proofErr w:type="spellEnd"/>
      <w:r>
        <w:rPr>
          <w:color w:val="000000"/>
          <w:lang w:eastAsia="en-US"/>
        </w:rPr>
        <w:t>, hold copyright on all of the original material included in this paper. The authors also confirm that they have obtained permission from the copyright holder of any third-party material included in this paper to publish it as part of their paper. The authors confirm that they give permission, or have obtained permission from the copyright holder of this paper, for the publication and public distribution of this paper as part of the IFASD 2024 proceedings or as individual off-prints from the proceedings.</w:t>
      </w:r>
    </w:p>
    <w:p w14:paraId="51E3242C" w14:textId="77777777" w:rsidR="007F3D98"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p>
    <w:sectPr w:rsidR="007F3D98" w:rsidSect="004C777D">
      <w:headerReference w:type="default" r:id="rId34"/>
      <w:footerReference w:type="even" r:id="rId35"/>
      <w:footerReference w:type="default" r:id="rId36"/>
      <w:head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077D8" w14:textId="77777777" w:rsidR="004C777D" w:rsidRDefault="004C777D" w:rsidP="007F3D98">
      <w:pPr>
        <w:spacing w:after="0"/>
      </w:pPr>
      <w:r>
        <w:separator/>
      </w:r>
    </w:p>
  </w:endnote>
  <w:endnote w:type="continuationSeparator" w:id="0">
    <w:p w14:paraId="206B4AF0" w14:textId="77777777" w:rsidR="004C777D" w:rsidRDefault="004C777D" w:rsidP="007F3D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Sans Serif">
    <w:altName w:val="Arial"/>
    <w:charset w:val="00"/>
    <w:family w:val="swiss"/>
    <w:pitch w:val="default"/>
    <w:sig w:usb0="00000003" w:usb1="00000000" w:usb2="00000000" w:usb3="00000000" w:csb0="00000001" w:csb1="00000000"/>
  </w:font>
  <w:font w:name="Adobe Heiti Std">
    <w:altName w:val="宋体"/>
    <w:charset w:val="86"/>
    <w:family w:val="auto"/>
    <w:pitch w:val="default"/>
    <w:sig w:usb0="00000000" w:usb1="00000000" w:usb2="00000016" w:usb3="00000000" w:csb0="00060007"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938056959"/>
      <w:docPartObj>
        <w:docPartGallery w:val="Page Numbers (Bottom of Page)"/>
        <w:docPartUnique/>
      </w:docPartObj>
    </w:sdtPr>
    <w:sdtContent>
      <w:p w14:paraId="0A2E5CEF" w14:textId="098EC393" w:rsidR="007F3D98" w:rsidRDefault="007F3D98" w:rsidP="0075797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0500C912" w14:textId="77777777" w:rsidR="007F3D98" w:rsidRDefault="007F3D9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334570169"/>
      <w:docPartObj>
        <w:docPartGallery w:val="Page Numbers (Bottom of Page)"/>
        <w:docPartUnique/>
      </w:docPartObj>
    </w:sdtPr>
    <w:sdtContent>
      <w:p w14:paraId="184188F5" w14:textId="035478E0" w:rsidR="007F3D98" w:rsidRDefault="007F3D98" w:rsidP="0075797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2EB60744" w14:textId="77777777" w:rsidR="007F3D98" w:rsidRDefault="007F3D9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9368" w14:textId="77777777" w:rsidR="004C777D" w:rsidRDefault="004C777D" w:rsidP="007F3D98">
      <w:pPr>
        <w:spacing w:after="0"/>
      </w:pPr>
      <w:r>
        <w:separator/>
      </w:r>
    </w:p>
  </w:footnote>
  <w:footnote w:type="continuationSeparator" w:id="0">
    <w:p w14:paraId="060AFFE4" w14:textId="77777777" w:rsidR="004C777D" w:rsidRDefault="004C777D" w:rsidP="007F3D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A0FB" w14:textId="2CCE3E5D" w:rsidR="007F3D98" w:rsidRPr="007F3D98" w:rsidRDefault="007F3D98" w:rsidP="007F3D98">
    <w:pPr>
      <w:pStyle w:val="aa"/>
      <w:jc w:val="right"/>
      <w:rPr>
        <w:lang w:val="nl-NL"/>
      </w:rPr>
    </w:pPr>
    <w:r>
      <w:rPr>
        <w:lang w:val="nl-NL"/>
      </w:rPr>
      <w:t>IFASD-2024-XXX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AAD0" w14:textId="77777777" w:rsidR="007F3D98" w:rsidRDefault="007F3D98" w:rsidP="007F3D98">
    <w:pPr>
      <w:pStyle w:val="runningheadertopfirstpage"/>
      <w:ind w:left="0" w:right="0"/>
      <w:jc w:val="right"/>
    </w:pPr>
    <w:r w:rsidRPr="00BF44A5">
      <w:t>International Forum on Aeroelasticity and Structural Dynamics</w:t>
    </w:r>
  </w:p>
  <w:p w14:paraId="7684A348" w14:textId="77777777" w:rsidR="007F3D98" w:rsidRDefault="007F3D98" w:rsidP="007F3D98">
    <w:pPr>
      <w:pStyle w:val="runningheadertopfirstpage"/>
      <w:ind w:left="0" w:right="0"/>
      <w:jc w:val="right"/>
    </w:pPr>
    <w:r>
      <w:t>IFASD 2024</w:t>
    </w:r>
  </w:p>
  <w:p w14:paraId="59790A6C" w14:textId="77777777" w:rsidR="007F3D98" w:rsidRPr="00BF44A5" w:rsidRDefault="007F3D98" w:rsidP="007F3D98">
    <w:pPr>
      <w:pStyle w:val="runningheadertopfirstpage"/>
      <w:ind w:left="0" w:right="0"/>
      <w:jc w:val="right"/>
    </w:pPr>
    <w:r>
      <w:t>17-21 June 2024, The Hague, The Netherlands</w:t>
    </w:r>
  </w:p>
  <w:p w14:paraId="6C36B14C" w14:textId="77777777" w:rsidR="007F3D98" w:rsidRDefault="007F3D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C2912"/>
    <w:multiLevelType w:val="multilevel"/>
    <w:tmpl w:val="2CDC2912"/>
    <w:lvl w:ilvl="0">
      <w:start w:val="1"/>
      <w:numFmt w:val="decimal"/>
      <w:lvlText w:val="[%1]"/>
      <w:lvlJc w:val="left"/>
      <w:pPr>
        <w:ind w:left="844"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87911F5"/>
    <w:multiLevelType w:val="hybridMultilevel"/>
    <w:tmpl w:val="DE68D400"/>
    <w:lvl w:ilvl="0" w:tplc="BB66BF0E">
      <w:start w:val="1"/>
      <w:numFmt w:val="decimal"/>
      <w:pStyle w:val="references"/>
      <w:lvlText w:val="[%1]"/>
      <w:lvlJc w:val="left"/>
      <w:pPr>
        <w:tabs>
          <w:tab w:val="num" w:pos="510"/>
        </w:tabs>
        <w:ind w:left="510" w:hanging="51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13155A0"/>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16cid:durableId="441461373">
    <w:abstractNumId w:val="1"/>
  </w:num>
  <w:num w:numId="2" w16cid:durableId="1440296317">
    <w:abstractNumId w:val="2"/>
  </w:num>
  <w:num w:numId="3" w16cid:durableId="2009212596">
    <w:abstractNumId w:val="2"/>
  </w:num>
  <w:num w:numId="4" w16cid:durableId="169683066">
    <w:abstractNumId w:val="2"/>
  </w:num>
  <w:num w:numId="5" w16cid:durableId="1422022814">
    <w:abstractNumId w:val="2"/>
  </w:num>
  <w:num w:numId="6" w16cid:durableId="975722917">
    <w:abstractNumId w:val="2"/>
  </w:num>
  <w:num w:numId="7" w16cid:durableId="1607687896">
    <w:abstractNumId w:val="2"/>
  </w:num>
  <w:num w:numId="8" w16cid:durableId="2111702596">
    <w:abstractNumId w:val="2"/>
  </w:num>
  <w:num w:numId="9" w16cid:durableId="976106415">
    <w:abstractNumId w:val="2"/>
  </w:num>
  <w:num w:numId="10" w16cid:durableId="995301248">
    <w:abstractNumId w:val="2"/>
  </w:num>
  <w:num w:numId="11" w16cid:durableId="768281222">
    <w:abstractNumId w:val="2"/>
  </w:num>
  <w:num w:numId="12" w16cid:durableId="114375803">
    <w:abstractNumId w:val="2"/>
  </w:num>
  <w:num w:numId="13" w16cid:durableId="83187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98"/>
    <w:rsid w:val="000129DD"/>
    <w:rsid w:val="00047CFF"/>
    <w:rsid w:val="000F4EFA"/>
    <w:rsid w:val="001031A3"/>
    <w:rsid w:val="001D1F83"/>
    <w:rsid w:val="00214C0C"/>
    <w:rsid w:val="00266742"/>
    <w:rsid w:val="002B408F"/>
    <w:rsid w:val="0034454E"/>
    <w:rsid w:val="004463F8"/>
    <w:rsid w:val="004A3734"/>
    <w:rsid w:val="004C777D"/>
    <w:rsid w:val="005A2444"/>
    <w:rsid w:val="005C0D1D"/>
    <w:rsid w:val="00666E52"/>
    <w:rsid w:val="0069285E"/>
    <w:rsid w:val="00696EBC"/>
    <w:rsid w:val="00704083"/>
    <w:rsid w:val="00706069"/>
    <w:rsid w:val="00720F87"/>
    <w:rsid w:val="00745551"/>
    <w:rsid w:val="007B05FE"/>
    <w:rsid w:val="007D7B03"/>
    <w:rsid w:val="007F3D98"/>
    <w:rsid w:val="007F7DEA"/>
    <w:rsid w:val="0081023C"/>
    <w:rsid w:val="008A38BE"/>
    <w:rsid w:val="00913B16"/>
    <w:rsid w:val="00935C19"/>
    <w:rsid w:val="009478E9"/>
    <w:rsid w:val="009C43CE"/>
    <w:rsid w:val="00A533D0"/>
    <w:rsid w:val="00A8230E"/>
    <w:rsid w:val="00A9638C"/>
    <w:rsid w:val="00B36462"/>
    <w:rsid w:val="00B66633"/>
    <w:rsid w:val="00B84838"/>
    <w:rsid w:val="00C83310"/>
    <w:rsid w:val="00CB6106"/>
    <w:rsid w:val="00D208F0"/>
    <w:rsid w:val="00DD55FD"/>
    <w:rsid w:val="00DE203F"/>
    <w:rsid w:val="00E11E95"/>
    <w:rsid w:val="00E30E43"/>
    <w:rsid w:val="00E9533C"/>
    <w:rsid w:val="00EF3A4D"/>
    <w:rsid w:val="00F075A0"/>
    <w:rsid w:val="00F84D71"/>
    <w:rsid w:val="00FC6BCF"/>
    <w:rsid w:val="00FF44FA"/>
    <w:rsid w:val="00FF6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E3340"/>
  <w15:chartTrackingRefBased/>
  <w15:docId w15:val="{C51799EB-9576-AE4C-9F04-8E76E7B8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D98"/>
    <w:pPr>
      <w:spacing w:after="120" w:line="240" w:lineRule="auto"/>
      <w:jc w:val="both"/>
    </w:pPr>
    <w:rPr>
      <w:rFonts w:ascii="Times New Roman" w:eastAsia="Times New Roman" w:hAnsi="Times New Roman" w:cs="Times New Roman"/>
      <w:kern w:val="0"/>
      <w:lang w:eastAsia="ru-RU"/>
      <w14:ligatures w14:val="none"/>
    </w:rPr>
  </w:style>
  <w:style w:type="paragraph" w:styleId="1">
    <w:name w:val="heading 1"/>
    <w:basedOn w:val="a"/>
    <w:next w:val="a"/>
    <w:link w:val="10"/>
    <w:qFormat/>
    <w:rsid w:val="00CB6106"/>
    <w:pPr>
      <w:keepNext/>
      <w:keepLines/>
      <w:numPr>
        <w:numId w:val="2"/>
      </w:numPr>
      <w:spacing w:before="360" w:after="80"/>
      <w:outlineLvl w:val="0"/>
    </w:pPr>
    <w:rPr>
      <w:rFonts w:eastAsiaTheme="majorEastAsia" w:cs="Times New Roman (Headings CS)"/>
      <w:b/>
      <w:caps/>
      <w:szCs w:val="40"/>
    </w:rPr>
  </w:style>
  <w:style w:type="paragraph" w:styleId="2">
    <w:name w:val="heading 2"/>
    <w:basedOn w:val="a"/>
    <w:next w:val="a"/>
    <w:link w:val="20"/>
    <w:unhideWhenUsed/>
    <w:qFormat/>
    <w:rsid w:val="007F3D98"/>
    <w:pPr>
      <w:keepNext/>
      <w:keepLines/>
      <w:numPr>
        <w:ilvl w:val="1"/>
        <w:numId w:val="2"/>
      </w:numPr>
      <w:spacing w:before="160" w:after="80"/>
      <w:outlineLvl w:val="1"/>
    </w:pPr>
    <w:rPr>
      <w:rFonts w:eastAsiaTheme="majorEastAsia" w:cstheme="majorBidi"/>
      <w:b/>
      <w:szCs w:val="32"/>
    </w:rPr>
  </w:style>
  <w:style w:type="paragraph" w:styleId="3">
    <w:name w:val="heading 3"/>
    <w:basedOn w:val="a"/>
    <w:next w:val="a"/>
    <w:link w:val="30"/>
    <w:unhideWhenUsed/>
    <w:qFormat/>
    <w:rsid w:val="007F3D98"/>
    <w:pPr>
      <w:keepNext/>
      <w:keepLines/>
      <w:numPr>
        <w:ilvl w:val="2"/>
        <w:numId w:val="2"/>
      </w:numPr>
      <w:spacing w:before="160" w:after="80"/>
      <w:outlineLvl w:val="2"/>
    </w:pPr>
    <w:rPr>
      <w:rFonts w:eastAsiaTheme="majorEastAsia" w:cstheme="majorBidi"/>
      <w:b/>
      <w:szCs w:val="28"/>
    </w:rPr>
  </w:style>
  <w:style w:type="paragraph" w:styleId="4">
    <w:name w:val="heading 4"/>
    <w:basedOn w:val="a"/>
    <w:next w:val="a"/>
    <w:link w:val="40"/>
    <w:unhideWhenUsed/>
    <w:qFormat/>
    <w:rsid w:val="007F3D98"/>
    <w:pPr>
      <w:keepNext/>
      <w:keepLines/>
      <w:numPr>
        <w:ilvl w:val="3"/>
        <w:numId w:val="2"/>
      </w:numPr>
      <w:spacing w:before="80" w:after="40"/>
      <w:outlineLvl w:val="3"/>
    </w:pPr>
    <w:rPr>
      <w:rFonts w:eastAsiaTheme="majorEastAsia" w:cstheme="majorBidi"/>
      <w:i/>
      <w:iCs/>
    </w:rPr>
  </w:style>
  <w:style w:type="paragraph" w:styleId="5">
    <w:name w:val="heading 5"/>
    <w:basedOn w:val="a"/>
    <w:next w:val="a"/>
    <w:link w:val="50"/>
    <w:unhideWhenUsed/>
    <w:qFormat/>
    <w:rsid w:val="007F3D98"/>
    <w:pPr>
      <w:keepNext/>
      <w:keepLines/>
      <w:numPr>
        <w:ilvl w:val="4"/>
        <w:numId w:val="2"/>
      </w:numPr>
      <w:spacing w:before="80" w:after="40"/>
      <w:outlineLvl w:val="4"/>
    </w:pPr>
    <w:rPr>
      <w:rFonts w:eastAsiaTheme="majorEastAsia" w:cstheme="majorBidi"/>
    </w:rPr>
  </w:style>
  <w:style w:type="paragraph" w:styleId="6">
    <w:name w:val="heading 6"/>
    <w:basedOn w:val="a"/>
    <w:next w:val="a"/>
    <w:link w:val="60"/>
    <w:unhideWhenUsed/>
    <w:qFormat/>
    <w:rsid w:val="007F3D98"/>
    <w:pPr>
      <w:keepNext/>
      <w:keepLines/>
      <w:numPr>
        <w:ilvl w:val="5"/>
        <w:numId w:val="2"/>
      </w:numPr>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7F3D98"/>
    <w:pPr>
      <w:keepNext/>
      <w:keepLines/>
      <w:numPr>
        <w:ilvl w:val="6"/>
        <w:numId w:val="2"/>
      </w:numPr>
      <w:spacing w:before="40" w:after="0"/>
      <w:outlineLvl w:val="6"/>
    </w:pPr>
    <w:rPr>
      <w:rFonts w:eastAsiaTheme="majorEastAsia" w:cstheme="majorBidi"/>
      <w:color w:val="595959" w:themeColor="text1" w:themeTint="A6"/>
    </w:rPr>
  </w:style>
  <w:style w:type="paragraph" w:styleId="8">
    <w:name w:val="heading 8"/>
    <w:basedOn w:val="a"/>
    <w:next w:val="a"/>
    <w:link w:val="80"/>
    <w:unhideWhenUsed/>
    <w:qFormat/>
    <w:rsid w:val="007F3D98"/>
    <w:pPr>
      <w:keepNext/>
      <w:keepLines/>
      <w:numPr>
        <w:ilvl w:val="7"/>
        <w:numId w:val="2"/>
      </w:numPr>
      <w:spacing w:after="0"/>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7F3D98"/>
    <w:pPr>
      <w:keepNext/>
      <w:keepLines/>
      <w:numPr>
        <w:ilvl w:val="8"/>
        <w:numId w:val="2"/>
      </w:numPr>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B6106"/>
    <w:rPr>
      <w:rFonts w:ascii="Times New Roman" w:eastAsiaTheme="majorEastAsia" w:hAnsi="Times New Roman" w:cs="Times New Roman (Headings CS)"/>
      <w:b/>
      <w:caps/>
      <w:kern w:val="0"/>
      <w:szCs w:val="40"/>
      <w:lang w:eastAsia="ru-RU"/>
      <w14:ligatures w14:val="none"/>
    </w:rPr>
  </w:style>
  <w:style w:type="character" w:customStyle="1" w:styleId="20">
    <w:name w:val="标题 2 字符"/>
    <w:basedOn w:val="a0"/>
    <w:link w:val="2"/>
    <w:rsid w:val="007F3D98"/>
    <w:rPr>
      <w:rFonts w:ascii="Times New Roman" w:eastAsiaTheme="majorEastAsia" w:hAnsi="Times New Roman" w:cstheme="majorBidi"/>
      <w:b/>
      <w:kern w:val="0"/>
      <w:szCs w:val="32"/>
      <w:lang w:eastAsia="ru-RU"/>
      <w14:ligatures w14:val="none"/>
    </w:rPr>
  </w:style>
  <w:style w:type="character" w:customStyle="1" w:styleId="30">
    <w:name w:val="标题 3 字符"/>
    <w:basedOn w:val="a0"/>
    <w:link w:val="3"/>
    <w:rsid w:val="007F3D98"/>
    <w:rPr>
      <w:rFonts w:ascii="Times New Roman" w:eastAsiaTheme="majorEastAsia" w:hAnsi="Times New Roman" w:cstheme="majorBidi"/>
      <w:b/>
      <w:kern w:val="0"/>
      <w:szCs w:val="28"/>
      <w:lang w:eastAsia="ru-RU"/>
      <w14:ligatures w14:val="none"/>
    </w:rPr>
  </w:style>
  <w:style w:type="character" w:customStyle="1" w:styleId="40">
    <w:name w:val="标题 4 字符"/>
    <w:basedOn w:val="a0"/>
    <w:link w:val="4"/>
    <w:rsid w:val="007F3D98"/>
    <w:rPr>
      <w:rFonts w:ascii="Times New Roman" w:eastAsiaTheme="majorEastAsia" w:hAnsi="Times New Roman" w:cstheme="majorBidi"/>
      <w:i/>
      <w:iCs/>
      <w:kern w:val="0"/>
      <w:lang w:eastAsia="ru-RU"/>
      <w14:ligatures w14:val="none"/>
    </w:rPr>
  </w:style>
  <w:style w:type="character" w:customStyle="1" w:styleId="50">
    <w:name w:val="标题 5 字符"/>
    <w:basedOn w:val="a0"/>
    <w:link w:val="5"/>
    <w:rsid w:val="007F3D98"/>
    <w:rPr>
      <w:rFonts w:ascii="Times New Roman" w:eastAsiaTheme="majorEastAsia" w:hAnsi="Times New Roman" w:cstheme="majorBidi"/>
      <w:kern w:val="0"/>
      <w:lang w:eastAsia="ru-RU"/>
      <w14:ligatures w14:val="none"/>
    </w:rPr>
  </w:style>
  <w:style w:type="character" w:customStyle="1" w:styleId="60">
    <w:name w:val="标题 6 字符"/>
    <w:basedOn w:val="a0"/>
    <w:link w:val="6"/>
    <w:uiPriority w:val="9"/>
    <w:semiHidden/>
    <w:rsid w:val="007F3D98"/>
    <w:rPr>
      <w:rFonts w:eastAsiaTheme="majorEastAsia" w:cstheme="majorBidi"/>
      <w:i/>
      <w:iCs/>
      <w:color w:val="595959" w:themeColor="text1" w:themeTint="A6"/>
    </w:rPr>
  </w:style>
  <w:style w:type="character" w:customStyle="1" w:styleId="70">
    <w:name w:val="标题 7 字符"/>
    <w:basedOn w:val="a0"/>
    <w:link w:val="7"/>
    <w:uiPriority w:val="9"/>
    <w:semiHidden/>
    <w:rsid w:val="007F3D98"/>
    <w:rPr>
      <w:rFonts w:eastAsiaTheme="majorEastAsia" w:cstheme="majorBidi"/>
      <w:color w:val="595959" w:themeColor="text1" w:themeTint="A6"/>
    </w:rPr>
  </w:style>
  <w:style w:type="character" w:customStyle="1" w:styleId="80">
    <w:name w:val="标题 8 字符"/>
    <w:basedOn w:val="a0"/>
    <w:link w:val="8"/>
    <w:uiPriority w:val="9"/>
    <w:semiHidden/>
    <w:rsid w:val="007F3D98"/>
    <w:rPr>
      <w:rFonts w:eastAsiaTheme="majorEastAsia" w:cstheme="majorBidi"/>
      <w:i/>
      <w:iCs/>
      <w:color w:val="272727" w:themeColor="text1" w:themeTint="D8"/>
    </w:rPr>
  </w:style>
  <w:style w:type="character" w:customStyle="1" w:styleId="90">
    <w:name w:val="标题 9 字符"/>
    <w:basedOn w:val="a0"/>
    <w:link w:val="9"/>
    <w:uiPriority w:val="9"/>
    <w:semiHidden/>
    <w:rsid w:val="007F3D98"/>
    <w:rPr>
      <w:rFonts w:eastAsiaTheme="majorEastAsia" w:cstheme="majorBidi"/>
      <w:color w:val="272727" w:themeColor="text1" w:themeTint="D8"/>
    </w:rPr>
  </w:style>
  <w:style w:type="paragraph" w:styleId="a3">
    <w:name w:val="Subtitle"/>
    <w:basedOn w:val="a"/>
    <w:next w:val="a"/>
    <w:link w:val="a4"/>
    <w:uiPriority w:val="11"/>
    <w:qFormat/>
    <w:rsid w:val="007F3D98"/>
    <w:pPr>
      <w:numPr>
        <w:ilvl w:val="1"/>
      </w:numPr>
    </w:pPr>
    <w:rPr>
      <w:rFonts w:eastAsiaTheme="majorEastAsia" w:cstheme="majorBidi"/>
      <w:color w:val="595959" w:themeColor="text1" w:themeTint="A6"/>
      <w:spacing w:val="15"/>
      <w:sz w:val="28"/>
      <w:szCs w:val="28"/>
    </w:rPr>
  </w:style>
  <w:style w:type="character" w:customStyle="1" w:styleId="a4">
    <w:name w:val="副标题 字符"/>
    <w:basedOn w:val="a0"/>
    <w:link w:val="a3"/>
    <w:uiPriority w:val="11"/>
    <w:rsid w:val="007F3D98"/>
    <w:rPr>
      <w:rFonts w:eastAsiaTheme="majorEastAsia" w:cstheme="majorBidi"/>
      <w:color w:val="595959" w:themeColor="text1" w:themeTint="A6"/>
      <w:spacing w:val="15"/>
      <w:sz w:val="28"/>
      <w:szCs w:val="28"/>
    </w:rPr>
  </w:style>
  <w:style w:type="paragraph" w:styleId="a5">
    <w:name w:val="Quote"/>
    <w:basedOn w:val="a"/>
    <w:next w:val="a"/>
    <w:link w:val="a6"/>
    <w:uiPriority w:val="29"/>
    <w:qFormat/>
    <w:rsid w:val="007F3D98"/>
    <w:pPr>
      <w:spacing w:before="160"/>
      <w:jc w:val="center"/>
    </w:pPr>
    <w:rPr>
      <w:i/>
      <w:iCs/>
      <w:color w:val="404040" w:themeColor="text1" w:themeTint="BF"/>
    </w:rPr>
  </w:style>
  <w:style w:type="character" w:customStyle="1" w:styleId="a6">
    <w:name w:val="引用 字符"/>
    <w:basedOn w:val="a0"/>
    <w:link w:val="a5"/>
    <w:uiPriority w:val="29"/>
    <w:rsid w:val="007F3D98"/>
    <w:rPr>
      <w:i/>
      <w:iCs/>
      <w:color w:val="404040" w:themeColor="text1" w:themeTint="BF"/>
    </w:rPr>
  </w:style>
  <w:style w:type="paragraph" w:styleId="a7">
    <w:name w:val="List Paragraph"/>
    <w:basedOn w:val="a"/>
    <w:uiPriority w:val="34"/>
    <w:qFormat/>
    <w:rsid w:val="007F3D98"/>
    <w:pPr>
      <w:ind w:left="720"/>
      <w:contextualSpacing/>
    </w:pPr>
  </w:style>
  <w:style w:type="character" w:styleId="a8">
    <w:name w:val="Intense Emphasis"/>
    <w:basedOn w:val="a0"/>
    <w:uiPriority w:val="21"/>
    <w:qFormat/>
    <w:rsid w:val="007F3D98"/>
    <w:rPr>
      <w:i/>
      <w:iCs/>
      <w:color w:val="0F4761" w:themeColor="accent1" w:themeShade="BF"/>
    </w:rPr>
  </w:style>
  <w:style w:type="character" w:styleId="a9">
    <w:name w:val="Intense Reference"/>
    <w:uiPriority w:val="32"/>
    <w:qFormat/>
    <w:rsid w:val="007F3D98"/>
  </w:style>
  <w:style w:type="paragraph" w:styleId="aa">
    <w:name w:val="header"/>
    <w:basedOn w:val="a"/>
    <w:link w:val="ab"/>
    <w:uiPriority w:val="99"/>
    <w:unhideWhenUsed/>
    <w:rsid w:val="007F3D98"/>
    <w:pPr>
      <w:tabs>
        <w:tab w:val="center" w:pos="4680"/>
        <w:tab w:val="right" w:pos="9360"/>
      </w:tabs>
      <w:spacing w:after="0"/>
    </w:pPr>
  </w:style>
  <w:style w:type="character" w:customStyle="1" w:styleId="ab">
    <w:name w:val="页眉 字符"/>
    <w:basedOn w:val="a0"/>
    <w:link w:val="aa"/>
    <w:uiPriority w:val="99"/>
    <w:rsid w:val="007F3D98"/>
  </w:style>
  <w:style w:type="paragraph" w:styleId="ac">
    <w:name w:val="footer"/>
    <w:basedOn w:val="a"/>
    <w:link w:val="ad"/>
    <w:uiPriority w:val="99"/>
    <w:unhideWhenUsed/>
    <w:rsid w:val="007F3D98"/>
    <w:pPr>
      <w:tabs>
        <w:tab w:val="center" w:pos="4680"/>
        <w:tab w:val="right" w:pos="9360"/>
      </w:tabs>
      <w:spacing w:after="0"/>
    </w:pPr>
  </w:style>
  <w:style w:type="character" w:customStyle="1" w:styleId="ad">
    <w:name w:val="页脚 字符"/>
    <w:basedOn w:val="a0"/>
    <w:link w:val="ac"/>
    <w:uiPriority w:val="99"/>
    <w:rsid w:val="007F3D98"/>
  </w:style>
  <w:style w:type="paragraph" w:customStyle="1" w:styleId="runningheadertopfirstpage">
    <w:name w:val="running_header_top_first_page"/>
    <w:basedOn w:val="a"/>
    <w:qFormat/>
    <w:rsid w:val="007F3D98"/>
    <w:pPr>
      <w:spacing w:after="0"/>
      <w:ind w:left="-1418" w:right="-1418"/>
      <w:jc w:val="center"/>
    </w:pPr>
  </w:style>
  <w:style w:type="paragraph" w:styleId="ae">
    <w:name w:val="Body Text"/>
    <w:aliases w:val="body_text"/>
    <w:basedOn w:val="a"/>
    <w:link w:val="af"/>
    <w:rsid w:val="007F3D98"/>
    <w:pPr>
      <w:spacing w:after="240"/>
    </w:pPr>
  </w:style>
  <w:style w:type="character" w:customStyle="1" w:styleId="af">
    <w:name w:val="正文文本 字符"/>
    <w:aliases w:val="body_text 字符"/>
    <w:basedOn w:val="a0"/>
    <w:link w:val="ae"/>
    <w:rsid w:val="007F3D98"/>
    <w:rPr>
      <w:rFonts w:ascii="Times New Roman" w:eastAsia="Times New Roman" w:hAnsi="Times New Roman" w:cs="Times New Roman"/>
      <w:kern w:val="0"/>
      <w:lang w:eastAsia="ru-RU"/>
      <w14:ligatures w14:val="none"/>
    </w:rPr>
  </w:style>
  <w:style w:type="paragraph" w:customStyle="1" w:styleId="01TITLEOFPAPER">
    <w:name w:val="01_TITLE_OF_PAPER"/>
    <w:basedOn w:val="ae"/>
    <w:rsid w:val="007F3D98"/>
    <w:pPr>
      <w:spacing w:before="600" w:after="360"/>
      <w:jc w:val="center"/>
    </w:pPr>
    <w:rPr>
      <w:b/>
      <w:bCs/>
      <w:caps/>
      <w:sz w:val="28"/>
      <w:szCs w:val="28"/>
    </w:rPr>
  </w:style>
  <w:style w:type="paragraph" w:customStyle="1" w:styleId="02authors">
    <w:name w:val="02_authors"/>
    <w:basedOn w:val="ae"/>
    <w:qFormat/>
    <w:rsid w:val="007F3D98"/>
    <w:pPr>
      <w:spacing w:after="0"/>
      <w:jc w:val="center"/>
    </w:pPr>
    <w:rPr>
      <w:b/>
      <w:lang w:val="en-GB"/>
    </w:rPr>
  </w:style>
  <w:style w:type="paragraph" w:customStyle="1" w:styleId="03affiliations">
    <w:name w:val="03_affiliations"/>
    <w:basedOn w:val="ae"/>
    <w:next w:val="ae"/>
    <w:qFormat/>
    <w:rsid w:val="007F3D98"/>
    <w:pPr>
      <w:spacing w:before="240"/>
      <w:jc w:val="center"/>
    </w:pPr>
    <w:rPr>
      <w:sz w:val="22"/>
      <w:szCs w:val="22"/>
      <w:lang w:val="en-GB"/>
    </w:rPr>
  </w:style>
  <w:style w:type="character" w:customStyle="1" w:styleId="bodytextbold">
    <w:name w:val="body_text + bold"/>
    <w:rsid w:val="007F3D98"/>
    <w:rPr>
      <w:b/>
    </w:rPr>
  </w:style>
  <w:style w:type="character" w:customStyle="1" w:styleId="02authorssuperscript">
    <w:name w:val="02_authors + superscript"/>
    <w:rsid w:val="007F3D98"/>
    <w:rPr>
      <w:vertAlign w:val="superscript"/>
    </w:rPr>
  </w:style>
  <w:style w:type="character" w:customStyle="1" w:styleId="03affiliationssuperscript">
    <w:name w:val="03_affiliations + superscript"/>
    <w:rsid w:val="007F3D98"/>
    <w:rPr>
      <w:vertAlign w:val="superscript"/>
    </w:rPr>
  </w:style>
  <w:style w:type="paragraph" w:customStyle="1" w:styleId="references">
    <w:name w:val="references"/>
    <w:basedOn w:val="a"/>
    <w:qFormat/>
    <w:rsid w:val="007F3D98"/>
    <w:pPr>
      <w:numPr>
        <w:numId w:val="1"/>
      </w:numPr>
      <w:spacing w:after="240"/>
    </w:pPr>
  </w:style>
  <w:style w:type="character" w:styleId="af0">
    <w:name w:val="page number"/>
    <w:basedOn w:val="a0"/>
    <w:uiPriority w:val="99"/>
    <w:semiHidden/>
    <w:unhideWhenUsed/>
    <w:rsid w:val="007F3D98"/>
  </w:style>
  <w:style w:type="paragraph" w:customStyle="1" w:styleId="ReferenciaCOMNI">
    <w:name w:val="Referencia. COMNI"/>
    <w:basedOn w:val="a"/>
    <w:rsid w:val="001D1F83"/>
    <w:pPr>
      <w:widowControl w:val="0"/>
      <w:tabs>
        <w:tab w:val="left" w:pos="426"/>
      </w:tabs>
      <w:spacing w:after="0"/>
      <w:ind w:left="425" w:hanging="425"/>
    </w:pPr>
    <w:rPr>
      <w:noProof/>
      <w:szCs w:val="20"/>
      <w:lang w:val="es-ES_tradnl" w:eastAsia="es-ES"/>
    </w:rPr>
  </w:style>
  <w:style w:type="paragraph" w:styleId="af1">
    <w:name w:val="Normal Indent"/>
    <w:basedOn w:val="a"/>
    <w:rsid w:val="00935C19"/>
    <w:pPr>
      <w:widowControl w:val="0"/>
      <w:spacing w:after="0"/>
      <w:ind w:firstLine="420"/>
    </w:pPr>
    <w:rPr>
      <w:rFonts w:eastAsia="宋体"/>
      <w:kern w:val="2"/>
      <w:sz w:val="21"/>
      <w:szCs w:val="20"/>
      <w:lang w:eastAsia="zh-CN"/>
    </w:rPr>
  </w:style>
  <w:style w:type="paragraph" w:customStyle="1" w:styleId="af2">
    <w:name w:val="表字*"/>
    <w:basedOn w:val="a"/>
    <w:qFormat/>
    <w:rsid w:val="00935C19"/>
    <w:pPr>
      <w:widowControl w:val="0"/>
      <w:adjustRightInd w:val="0"/>
      <w:spacing w:after="0" w:line="280" w:lineRule="exact"/>
      <w:jc w:val="center"/>
    </w:pPr>
    <w:rPr>
      <w:rFonts w:ascii="Calibri" w:eastAsia="宋体" w:hAnsi="Calibri" w:cs="Courier New"/>
      <w:kern w:val="2"/>
      <w:sz w:val="15"/>
      <w:szCs w:val="21"/>
      <w:lang w:eastAsia="zh-CN"/>
    </w:rPr>
  </w:style>
  <w:style w:type="paragraph" w:customStyle="1" w:styleId="af3">
    <w:name w:val="论文正文"/>
    <w:basedOn w:val="a"/>
    <w:rsid w:val="00935C19"/>
    <w:pPr>
      <w:widowControl w:val="0"/>
      <w:wordWrap w:val="0"/>
      <w:overflowPunct w:val="0"/>
      <w:autoSpaceDE w:val="0"/>
      <w:autoSpaceDN w:val="0"/>
      <w:adjustRightInd w:val="0"/>
      <w:spacing w:after="0" w:line="314" w:lineRule="exact"/>
      <w:jc w:val="left"/>
      <w:textAlignment w:val="baseline"/>
    </w:pPr>
    <w:rPr>
      <w:rFonts w:ascii="宋体" w:eastAsia="宋体" w:hAnsi="MS Sans Serif"/>
      <w:kern w:val="2"/>
      <w:sz w:val="21"/>
      <w:szCs w:val="20"/>
      <w:lang w:eastAsia="zh-CN"/>
    </w:rPr>
  </w:style>
  <w:style w:type="paragraph" w:styleId="af4">
    <w:name w:val="caption"/>
    <w:basedOn w:val="a"/>
    <w:next w:val="a"/>
    <w:qFormat/>
    <w:rsid w:val="00B84838"/>
    <w:pPr>
      <w:spacing w:after="0"/>
      <w:jc w:val="center"/>
    </w:pPr>
    <w:rPr>
      <w:rFonts w:ascii="Calibri" w:eastAsia="Adobe Heiti Std" w:hAnsi="Calibri"/>
      <w:sz w:val="18"/>
      <w:szCs w:val="20"/>
      <w:lang w:eastAsia="zh-CN"/>
    </w:rPr>
  </w:style>
  <w:style w:type="paragraph" w:customStyle="1" w:styleId="p0">
    <w:name w:val="p0"/>
    <w:basedOn w:val="a"/>
    <w:rsid w:val="00B84838"/>
    <w:pPr>
      <w:spacing w:after="0"/>
    </w:pPr>
    <w:rPr>
      <w:rFonts w:eastAsia="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85621">
      <w:bodyDiv w:val="1"/>
      <w:marLeft w:val="0"/>
      <w:marRight w:val="0"/>
      <w:marTop w:val="0"/>
      <w:marBottom w:val="0"/>
      <w:divBdr>
        <w:top w:val="none" w:sz="0" w:space="0" w:color="auto"/>
        <w:left w:val="none" w:sz="0" w:space="0" w:color="auto"/>
        <w:bottom w:val="none" w:sz="0" w:space="0" w:color="auto"/>
        <w:right w:val="none" w:sz="0" w:space="0" w:color="auto"/>
      </w:divBdr>
    </w:div>
    <w:div w:id="759835495">
      <w:bodyDiv w:val="1"/>
      <w:marLeft w:val="0"/>
      <w:marRight w:val="0"/>
      <w:marTop w:val="0"/>
      <w:marBottom w:val="0"/>
      <w:divBdr>
        <w:top w:val="none" w:sz="0" w:space="0" w:color="auto"/>
        <w:left w:val="none" w:sz="0" w:space="0" w:color="auto"/>
        <w:bottom w:val="none" w:sz="0" w:space="0" w:color="auto"/>
        <w:right w:val="none" w:sz="0" w:space="0" w:color="auto"/>
      </w:divBdr>
    </w:div>
    <w:div w:id="1701198398">
      <w:bodyDiv w:val="1"/>
      <w:marLeft w:val="0"/>
      <w:marRight w:val="0"/>
      <w:marTop w:val="0"/>
      <w:marBottom w:val="0"/>
      <w:divBdr>
        <w:top w:val="none" w:sz="0" w:space="0" w:color="auto"/>
        <w:left w:val="none" w:sz="0" w:space="0" w:color="auto"/>
        <w:bottom w:val="none" w:sz="0" w:space="0" w:color="auto"/>
        <w:right w:val="none" w:sz="0" w:space="0" w:color="auto"/>
      </w:divBdr>
    </w:div>
    <w:div w:id="1856579529">
      <w:bodyDiv w:val="1"/>
      <w:marLeft w:val="0"/>
      <w:marRight w:val="0"/>
      <w:marTop w:val="0"/>
      <w:marBottom w:val="0"/>
      <w:divBdr>
        <w:top w:val="none" w:sz="0" w:space="0" w:color="auto"/>
        <w:left w:val="none" w:sz="0" w:space="0" w:color="auto"/>
        <w:bottom w:val="none" w:sz="0" w:space="0" w:color="auto"/>
        <w:right w:val="none" w:sz="0" w:space="0" w:color="auto"/>
      </w:divBdr>
    </w:div>
    <w:div w:id="203974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7.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64826BA94C1442B27198E4AE64A61B" ma:contentTypeVersion="6" ma:contentTypeDescription="Create a new document." ma:contentTypeScope="" ma:versionID="d94dbf6401a86cf9a596c7dc59165d58">
  <xsd:schema xmlns:xsd="http://www.w3.org/2001/XMLSchema" xmlns:xs="http://www.w3.org/2001/XMLSchema" xmlns:p="http://schemas.microsoft.com/office/2006/metadata/properties" xmlns:ns2="18ca1c02-89b6-4f35-a4c1-d74c1841ec2d" xmlns:ns3="52732c87-416f-45ac-8fe1-569b319e1a15" targetNamespace="http://schemas.microsoft.com/office/2006/metadata/properties" ma:root="true" ma:fieldsID="2af1aa0b1977ad68532b943e0a0dec75" ns2:_="" ns3:_="">
    <xsd:import namespace="18ca1c02-89b6-4f35-a4c1-d74c1841ec2d"/>
    <xsd:import namespace="52732c87-416f-45ac-8fe1-569b319e1a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a1c02-89b6-4f35-a4c1-d74c1841e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32c87-416f-45ac-8fe1-569b319e1a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F53B10-5557-4104-9AFF-3E4208E2C150}">
  <ds:schemaRefs>
    <ds:schemaRef ds:uri="http://schemas.microsoft.com/sharepoint/v3/contenttype/forms"/>
  </ds:schemaRefs>
</ds:datastoreItem>
</file>

<file path=customXml/itemProps2.xml><?xml version="1.0" encoding="utf-8"?>
<ds:datastoreItem xmlns:ds="http://schemas.openxmlformats.org/officeDocument/2006/customXml" ds:itemID="{80B0F2AB-47C0-4754-A4BE-AE153D3B04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88252B-FEB2-4932-883D-34AA3C5D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a1c02-89b6-4f35-a4c1-d74c1841ec2d"/>
    <ds:schemaRef ds:uri="52732c87-416f-45ac-8fe1-569b319e1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10</Pages>
  <Words>3882</Words>
  <Characters>22133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De Breuker</dc:creator>
  <cp:keywords/>
  <dc:description/>
  <cp:lastModifiedBy>chen ji</cp:lastModifiedBy>
  <cp:revision>16</cp:revision>
  <dcterms:created xsi:type="dcterms:W3CDTF">2024-03-06T19:58:00Z</dcterms:created>
  <dcterms:modified xsi:type="dcterms:W3CDTF">2024-03-17T13:50:00Z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0x0101006964826BA94C1442B27198E4AE64A61B</vt:lpwstr>
  </property>
</Properties>
</file>