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B2F60" w14:textId="5C54E642" w:rsidR="007F3D98" w:rsidRPr="00662F19" w:rsidRDefault="002F656D" w:rsidP="002F656D">
      <w:pPr>
        <w:pStyle w:val="01TITLEOFPAPER"/>
      </w:pPr>
      <w:r>
        <w:t xml:space="preserve"> </w:t>
      </w:r>
      <w:r>
        <w:rPr>
          <w:b w:val="0"/>
          <w:bCs w:val="0"/>
          <w:sz w:val="23"/>
          <w:szCs w:val="23"/>
        </w:rPr>
        <w:t>MACHINE LEARNING-BASED MODEL ORDER REDUCTION FOR THE GUST LOAD ANALYSIS</w:t>
      </w:r>
    </w:p>
    <w:p w14:paraId="4CC53E68" w14:textId="63C7951A" w:rsidR="007F3D98" w:rsidRPr="00BF44A5" w:rsidRDefault="0076114C" w:rsidP="007F3D98">
      <w:pPr>
        <w:pStyle w:val="02authors"/>
        <w:rPr>
          <w:rStyle w:val="02authorssuperscript"/>
          <w:lang w:val="en-US"/>
        </w:rPr>
      </w:pPr>
      <w:proofErr w:type="spellStart"/>
      <w:r>
        <w:rPr>
          <w:lang w:val="en-US"/>
        </w:rPr>
        <w:t>Sangmin</w:t>
      </w:r>
      <w:proofErr w:type="spellEnd"/>
      <w:r>
        <w:rPr>
          <w:lang w:val="en-US"/>
        </w:rPr>
        <w:t xml:space="preserve"> Lee</w:t>
      </w:r>
      <w:r w:rsidR="007F3D98" w:rsidRPr="00BF44A5">
        <w:rPr>
          <w:rStyle w:val="02authorssuperscript"/>
          <w:lang w:val="en-US"/>
        </w:rPr>
        <w:t>1</w:t>
      </w:r>
      <w:r w:rsidR="007F3D98" w:rsidRPr="00BF44A5">
        <w:rPr>
          <w:lang w:val="en-US"/>
        </w:rPr>
        <w:t xml:space="preserve">, </w:t>
      </w:r>
      <w:proofErr w:type="spellStart"/>
      <w:r>
        <w:rPr>
          <w:lang w:val="en-US"/>
        </w:rPr>
        <w:t>SiHun</w:t>
      </w:r>
      <w:proofErr w:type="spellEnd"/>
      <w:r>
        <w:rPr>
          <w:lang w:val="en-US"/>
        </w:rPr>
        <w:t xml:space="preserve"> Lee</w:t>
      </w:r>
      <w:r>
        <w:rPr>
          <w:rStyle w:val="02authorssuperscript"/>
          <w:lang w:val="en-US"/>
        </w:rPr>
        <w:t>2</w:t>
      </w:r>
      <w:r w:rsidRPr="00BF44A5">
        <w:rPr>
          <w:lang w:val="en-US"/>
        </w:rPr>
        <w:t xml:space="preserve">, </w:t>
      </w:r>
      <w:proofErr w:type="spellStart"/>
      <w:r>
        <w:rPr>
          <w:lang w:val="en-US"/>
        </w:rPr>
        <w:t>Younggeun</w:t>
      </w:r>
      <w:proofErr w:type="spellEnd"/>
      <w:r>
        <w:rPr>
          <w:lang w:val="en-US"/>
        </w:rPr>
        <w:t xml:space="preserve"> Park</w:t>
      </w:r>
      <w:r w:rsidRPr="00BF44A5">
        <w:rPr>
          <w:rStyle w:val="02authorssuperscript"/>
          <w:lang w:val="en-US"/>
        </w:rPr>
        <w:t>1</w:t>
      </w:r>
      <w:r w:rsidRPr="00BF44A5">
        <w:rPr>
          <w:lang w:val="en-US"/>
        </w:rPr>
        <w:t xml:space="preserve">, </w:t>
      </w:r>
      <w:r>
        <w:rPr>
          <w:lang w:val="en-US"/>
        </w:rPr>
        <w:t>Seung-</w:t>
      </w:r>
      <w:proofErr w:type="spellStart"/>
      <w:r>
        <w:rPr>
          <w:lang w:val="en-US"/>
        </w:rPr>
        <w:t>Hoon</w:t>
      </w:r>
      <w:proofErr w:type="spellEnd"/>
      <w:r>
        <w:rPr>
          <w:lang w:val="en-US"/>
        </w:rPr>
        <w:t xml:space="preserve"> Kang</w:t>
      </w:r>
      <w:r w:rsidRPr="00BF44A5">
        <w:rPr>
          <w:rStyle w:val="02authorssuperscript"/>
          <w:lang w:val="en-US"/>
        </w:rPr>
        <w:t>1</w:t>
      </w:r>
      <w:r w:rsidRPr="00BF44A5">
        <w:rPr>
          <w:lang w:val="en-US"/>
        </w:rPr>
        <w:t xml:space="preserve">, </w:t>
      </w:r>
      <w:proofErr w:type="spellStart"/>
      <w:r>
        <w:rPr>
          <w:lang w:val="en-US"/>
        </w:rPr>
        <w:t>Kijoo</w:t>
      </w:r>
      <w:proofErr w:type="spellEnd"/>
      <w:r>
        <w:rPr>
          <w:lang w:val="en-US"/>
        </w:rPr>
        <w:t xml:space="preserve"> Jang</w:t>
      </w:r>
      <w:r w:rsidR="007F3D98">
        <w:rPr>
          <w:rStyle w:val="02authorssuperscript"/>
          <w:lang w:val="en-US"/>
        </w:rPr>
        <w:t>2</w:t>
      </w:r>
      <w:r w:rsidRPr="00BF44A5">
        <w:rPr>
          <w:lang w:val="en-US"/>
        </w:rPr>
        <w:t xml:space="preserve">, </w:t>
      </w:r>
      <w:r w:rsidR="008812FC">
        <w:rPr>
          <w:lang w:val="en-US"/>
        </w:rPr>
        <w:br/>
      </w:r>
      <w:proofErr w:type="spellStart"/>
      <w:r>
        <w:rPr>
          <w:lang w:val="en-US"/>
        </w:rPr>
        <w:t>Haeseong</w:t>
      </w:r>
      <w:proofErr w:type="spellEnd"/>
      <w:r>
        <w:rPr>
          <w:lang w:val="en-US"/>
        </w:rPr>
        <w:t xml:space="preserve"> Cho</w:t>
      </w:r>
      <w:r>
        <w:rPr>
          <w:rStyle w:val="02authorssuperscript"/>
          <w:lang w:val="en-US"/>
        </w:rPr>
        <w:t>3</w:t>
      </w:r>
      <w:r w:rsidRPr="00BF44A5">
        <w:rPr>
          <w:lang w:val="en-US"/>
        </w:rPr>
        <w:t xml:space="preserve">, </w:t>
      </w:r>
      <w:r>
        <w:rPr>
          <w:lang w:val="en-US"/>
        </w:rPr>
        <w:t>SangJoon Shin</w:t>
      </w:r>
      <w:r>
        <w:rPr>
          <w:rStyle w:val="02authorssuperscript"/>
          <w:lang w:val="en-US"/>
        </w:rPr>
        <w:t>1</w:t>
      </w:r>
    </w:p>
    <w:p w14:paraId="45F7EF07" w14:textId="0DBE71A6" w:rsidR="007F3D98" w:rsidRPr="00BF44A5" w:rsidRDefault="007F3D98" w:rsidP="0076114C">
      <w:pPr>
        <w:pStyle w:val="03affiliations"/>
        <w:rPr>
          <w:lang w:val="en-US"/>
        </w:rPr>
      </w:pPr>
      <w:r w:rsidRPr="00BF44A5">
        <w:rPr>
          <w:rStyle w:val="03affiliationssuperscript"/>
          <w:lang w:val="en-US"/>
        </w:rPr>
        <w:t>1</w:t>
      </w:r>
      <w:r w:rsidRPr="00BF44A5">
        <w:rPr>
          <w:lang w:val="en-US"/>
        </w:rPr>
        <w:t xml:space="preserve"> </w:t>
      </w:r>
      <w:r w:rsidR="0076114C">
        <w:rPr>
          <w:lang w:val="en-US"/>
        </w:rPr>
        <w:t>Seoul National University</w:t>
      </w:r>
      <w:r w:rsidR="0076114C">
        <w:rPr>
          <w:lang w:val="ru-RU"/>
        </w:rPr>
        <w:br/>
      </w:r>
      <w:r w:rsidR="0076114C" w:rsidRPr="0076114C">
        <w:rPr>
          <w:lang w:val="en-US"/>
        </w:rPr>
        <w:t>Seoul, 08826, Republic of Korea</w:t>
      </w:r>
      <w:r w:rsidR="0076114C">
        <w:rPr>
          <w:lang w:val="en-US"/>
        </w:rPr>
        <w:br/>
      </w:r>
      <w:r w:rsidR="0076114C" w:rsidRPr="0076114C">
        <w:rPr>
          <w:lang w:val="en-US"/>
        </w:rPr>
        <w:t>sj7714@snu.ac.kr</w:t>
      </w:r>
      <w:r w:rsidR="0076114C">
        <w:rPr>
          <w:lang w:val="en-US"/>
        </w:rPr>
        <w:br/>
      </w:r>
      <w:r w:rsidR="0076114C" w:rsidRPr="0076114C">
        <w:rPr>
          <w:lang w:val="en-US"/>
        </w:rPr>
        <w:t>pyk31213@snu.ac.kr</w:t>
      </w:r>
      <w:r w:rsidR="0076114C">
        <w:rPr>
          <w:lang w:val="en-US"/>
        </w:rPr>
        <w:br/>
      </w:r>
      <w:r w:rsidR="0076114C" w:rsidRPr="0076114C">
        <w:rPr>
          <w:lang w:val="en-US"/>
        </w:rPr>
        <w:t>shkang94@snu.ac.kr</w:t>
      </w:r>
      <w:r w:rsidR="0076114C">
        <w:rPr>
          <w:lang w:val="en-US"/>
        </w:rPr>
        <w:br/>
      </w:r>
      <w:r w:rsidR="008812FC" w:rsidRPr="008812FC">
        <w:rPr>
          <w:lang w:val="en-US"/>
        </w:rPr>
        <w:t>ssjoon@snu.ac.kr</w:t>
      </w:r>
      <w:r w:rsidR="008812FC">
        <w:rPr>
          <w:lang w:val="en-US"/>
        </w:rPr>
        <w:br/>
      </w:r>
      <w:r w:rsidR="008D2D65">
        <w:rPr>
          <w:rStyle w:val="03affiliationssuperscript"/>
          <w:lang w:val="en-US"/>
        </w:rPr>
        <w:t>2</w:t>
      </w:r>
      <w:r w:rsidR="008812FC" w:rsidRPr="00BF44A5">
        <w:rPr>
          <w:lang w:val="en-US"/>
        </w:rPr>
        <w:t xml:space="preserve"> </w:t>
      </w:r>
      <w:r w:rsidR="00E55BF0">
        <w:rPr>
          <w:lang w:val="en-US"/>
        </w:rPr>
        <w:t>Samsung Electronics Company</w:t>
      </w:r>
      <w:r w:rsidR="008812FC">
        <w:rPr>
          <w:lang w:val="ru-RU"/>
        </w:rPr>
        <w:br/>
      </w:r>
      <w:r w:rsidR="00E55BF0">
        <w:rPr>
          <w:lang w:val="en-US"/>
        </w:rPr>
        <w:t>Suwon-</w:t>
      </w:r>
      <w:proofErr w:type="spellStart"/>
      <w:r w:rsidR="00E55BF0">
        <w:rPr>
          <w:lang w:val="en-US"/>
        </w:rPr>
        <w:t>si</w:t>
      </w:r>
      <w:proofErr w:type="spellEnd"/>
      <w:r w:rsidR="00E55BF0">
        <w:rPr>
          <w:lang w:val="en-US"/>
        </w:rPr>
        <w:t>, Gyeonggi-do, 16677, Republic of Korea</w:t>
      </w:r>
      <w:r w:rsidR="008812FC">
        <w:rPr>
          <w:lang w:val="en-US"/>
        </w:rPr>
        <w:br/>
      </w:r>
      <w:r w:rsidR="00E55BF0">
        <w:rPr>
          <w:lang w:val="en-US"/>
        </w:rPr>
        <w:t>s.hun.lee</w:t>
      </w:r>
      <w:r w:rsidR="008812FC" w:rsidRPr="0076114C">
        <w:rPr>
          <w:lang w:val="en-US"/>
        </w:rPr>
        <w:t>@</w:t>
      </w:r>
      <w:r w:rsidR="00E55BF0">
        <w:rPr>
          <w:lang w:val="en-US"/>
        </w:rPr>
        <w:t>samsung.com</w:t>
      </w:r>
      <w:r w:rsidR="008812FC">
        <w:rPr>
          <w:lang w:val="en-US"/>
        </w:rPr>
        <w:br/>
      </w:r>
      <w:r w:rsidR="00B1523A" w:rsidRPr="00B1523A">
        <w:rPr>
          <w:lang w:val="en-US"/>
        </w:rPr>
        <w:t>prastins</w:t>
      </w:r>
      <w:r w:rsidR="008812FC" w:rsidRPr="0076114C">
        <w:rPr>
          <w:lang w:val="en-US"/>
        </w:rPr>
        <w:t>@</w:t>
      </w:r>
      <w:r w:rsidR="00B1523A">
        <w:rPr>
          <w:lang w:val="en-US"/>
        </w:rPr>
        <w:t>samsung.com</w:t>
      </w:r>
      <w:r>
        <w:rPr>
          <w:lang w:val="en-US"/>
        </w:rPr>
        <w:br/>
      </w:r>
      <w:r w:rsidR="0076114C">
        <w:rPr>
          <w:vertAlign w:val="superscript"/>
          <w:lang w:val="en-US"/>
        </w:rPr>
        <w:t>3</w:t>
      </w:r>
      <w:r>
        <w:rPr>
          <w:lang w:val="en-US"/>
        </w:rPr>
        <w:t xml:space="preserve"> </w:t>
      </w:r>
      <w:proofErr w:type="spellStart"/>
      <w:r w:rsidR="0076114C">
        <w:rPr>
          <w:lang w:val="en-US"/>
        </w:rPr>
        <w:t>Jeonbuk</w:t>
      </w:r>
      <w:proofErr w:type="spellEnd"/>
      <w:r w:rsidR="0076114C">
        <w:rPr>
          <w:lang w:val="en-US"/>
        </w:rPr>
        <w:t xml:space="preserve"> National University</w:t>
      </w:r>
      <w:r w:rsidR="0076114C">
        <w:rPr>
          <w:lang w:val="en-US"/>
        </w:rPr>
        <w:br/>
      </w:r>
      <w:proofErr w:type="spellStart"/>
      <w:r w:rsidR="0076114C" w:rsidRPr="0076114C">
        <w:rPr>
          <w:lang w:val="en-US"/>
        </w:rPr>
        <w:t>Jeonju-si</w:t>
      </w:r>
      <w:proofErr w:type="spellEnd"/>
      <w:r w:rsidR="0076114C" w:rsidRPr="0076114C">
        <w:rPr>
          <w:lang w:val="en-US"/>
        </w:rPr>
        <w:t xml:space="preserve">, </w:t>
      </w:r>
      <w:proofErr w:type="spellStart"/>
      <w:r w:rsidR="0076114C" w:rsidRPr="0076114C">
        <w:rPr>
          <w:lang w:val="en-US"/>
        </w:rPr>
        <w:t>Jeollabuk</w:t>
      </w:r>
      <w:proofErr w:type="spellEnd"/>
      <w:r w:rsidR="0076114C" w:rsidRPr="0076114C">
        <w:rPr>
          <w:lang w:val="en-US"/>
        </w:rPr>
        <w:t>-do, 54896, Republic of Korea</w:t>
      </w:r>
      <w:r w:rsidR="0076114C">
        <w:rPr>
          <w:lang w:val="en-US"/>
        </w:rPr>
        <w:br/>
        <w:t>hcho@jbnu.ac.kr</w:t>
      </w:r>
      <w:r w:rsidRPr="00BF44A5">
        <w:rPr>
          <w:lang w:val="en-US"/>
        </w:rPr>
        <w:br/>
      </w:r>
    </w:p>
    <w:p w14:paraId="5399B1D0" w14:textId="2AA04127" w:rsidR="007F3D98" w:rsidRPr="009A5520" w:rsidRDefault="007F3D98" w:rsidP="007F3D98">
      <w:pPr>
        <w:pStyle w:val="aa"/>
        <w:rPr>
          <w:rFonts w:asciiTheme="minorHAnsi" w:hAnsiTheme="minorHAnsi"/>
          <w:lang w:val="ru-RU"/>
        </w:rPr>
      </w:pPr>
      <w:r w:rsidRPr="00662F19">
        <w:rPr>
          <w:rStyle w:val="bodytextbold"/>
        </w:rPr>
        <w:t xml:space="preserve">Keywords: </w:t>
      </w:r>
      <w:r w:rsidR="00287A22" w:rsidRPr="004D3369">
        <w:t xml:space="preserve">Machine learning, </w:t>
      </w:r>
      <w:r w:rsidR="003C2077">
        <w:t xml:space="preserve">nonlinear </w:t>
      </w:r>
      <w:r w:rsidR="007405B7">
        <w:t>parametric</w:t>
      </w:r>
      <w:r w:rsidR="004D3369" w:rsidRPr="004D3369">
        <w:t xml:space="preserve"> model order reduction, </w:t>
      </w:r>
      <w:r w:rsidR="00E6167B" w:rsidRPr="00E6167B">
        <w:rPr>
          <w:rFonts w:hint="eastAsia"/>
        </w:rPr>
        <w:t>g</w:t>
      </w:r>
      <w:r w:rsidR="00E6167B" w:rsidRPr="00E6167B">
        <w:t>ust</w:t>
      </w:r>
      <w:r w:rsidR="007E01A6">
        <w:t xml:space="preserve"> load</w:t>
      </w:r>
      <w:r w:rsidR="002238B4">
        <w:t xml:space="preserve"> analysis</w:t>
      </w:r>
    </w:p>
    <w:p w14:paraId="4A476356" w14:textId="03564235" w:rsidR="007F3D98" w:rsidRPr="00662F19" w:rsidRDefault="007F3D98" w:rsidP="007F3D98">
      <w:pPr>
        <w:pStyle w:val="aa"/>
      </w:pPr>
      <w:r w:rsidRPr="00662F19">
        <w:rPr>
          <w:rStyle w:val="bodytextbold"/>
        </w:rPr>
        <w:t xml:space="preserve">Abstract: </w:t>
      </w:r>
      <w:r w:rsidR="00140E5F" w:rsidRPr="00140E5F">
        <w:rPr>
          <w:rStyle w:val="bodytextbold"/>
          <w:b w:val="0"/>
          <w:bCs/>
        </w:rPr>
        <w:t xml:space="preserve">This paper presents </w:t>
      </w:r>
      <w:r w:rsidR="0094403B">
        <w:rPr>
          <w:noProof/>
        </w:rPr>
        <w:t xml:space="preserve">an efficient nonlinear non-intrusive model order reduction (MOR) framework for </w:t>
      </w:r>
      <w:r w:rsidR="00DD09C2">
        <w:rPr>
          <w:noProof/>
        </w:rPr>
        <w:t xml:space="preserve">the </w:t>
      </w:r>
      <w:r w:rsidR="0094403B">
        <w:rPr>
          <w:noProof/>
        </w:rPr>
        <w:t xml:space="preserve">gust load analysis. </w:t>
      </w:r>
      <w:r w:rsidR="00140E5F" w:rsidRPr="00140E5F">
        <w:rPr>
          <w:rStyle w:val="bodytextbold"/>
          <w:b w:val="0"/>
          <w:bCs/>
        </w:rPr>
        <w:t xml:space="preserve">The proposed method is based on </w:t>
      </w:r>
      <w:r w:rsidR="005066B3">
        <w:rPr>
          <w:rStyle w:val="bodytextbold"/>
          <w:b w:val="0"/>
          <w:bCs/>
        </w:rPr>
        <w:t>artificial</w:t>
      </w:r>
      <w:r w:rsidR="00140E5F" w:rsidRPr="00140E5F">
        <w:rPr>
          <w:rStyle w:val="bodytextbold"/>
          <w:b w:val="0"/>
          <w:bCs/>
        </w:rPr>
        <w:t xml:space="preserve"> neural network</w:t>
      </w:r>
      <w:r w:rsidR="005066B3">
        <w:rPr>
          <w:rStyle w:val="bodytextbold"/>
          <w:b w:val="0"/>
          <w:bCs/>
        </w:rPr>
        <w:t xml:space="preserve"> (ANN)</w:t>
      </w:r>
      <w:r w:rsidR="00140E5F" w:rsidRPr="00140E5F">
        <w:rPr>
          <w:rStyle w:val="bodytextbold"/>
          <w:b w:val="0"/>
          <w:bCs/>
        </w:rPr>
        <w:t xml:space="preserve">, specifically a </w:t>
      </w:r>
      <w:r w:rsidR="00051993">
        <w:rPr>
          <w:rStyle w:val="bodytextbold"/>
          <w:b w:val="0"/>
          <w:bCs/>
        </w:rPr>
        <w:t xml:space="preserve">least-square </w:t>
      </w:r>
      <w:r w:rsidR="00140E5F" w:rsidRPr="00140E5F">
        <w:rPr>
          <w:rStyle w:val="bodytextbold"/>
          <w:b w:val="0"/>
          <w:bCs/>
        </w:rPr>
        <w:t xml:space="preserve">hierarchical variational autoencoder (LSH-VAE). This approach </w:t>
      </w:r>
      <w:r w:rsidR="00DD09C2">
        <w:rPr>
          <w:rStyle w:val="bodytextbold"/>
          <w:b w:val="0"/>
          <w:bCs/>
        </w:rPr>
        <w:t xml:space="preserve">will </w:t>
      </w:r>
      <w:r w:rsidR="00140E5F" w:rsidRPr="00140E5F">
        <w:rPr>
          <w:rStyle w:val="bodytextbold"/>
          <w:b w:val="0"/>
          <w:bCs/>
        </w:rPr>
        <w:t xml:space="preserve">enable construction of nonlinear reduced-order model and allow accurate interpolation with </w:t>
      </w:r>
      <w:r w:rsidR="00DD09C2" w:rsidRPr="00140E5F">
        <w:rPr>
          <w:rStyle w:val="bodytextbold"/>
          <w:b w:val="0"/>
          <w:bCs/>
        </w:rPr>
        <w:t>re</w:t>
      </w:r>
      <w:r w:rsidR="00DD09C2">
        <w:rPr>
          <w:rStyle w:val="bodytextbold"/>
          <w:b w:val="0"/>
          <w:bCs/>
        </w:rPr>
        <w:t>gard</w:t>
      </w:r>
      <w:r w:rsidR="00DD09C2" w:rsidRPr="00140E5F">
        <w:rPr>
          <w:rStyle w:val="bodytextbold"/>
          <w:b w:val="0"/>
          <w:bCs/>
        </w:rPr>
        <w:t xml:space="preserve"> </w:t>
      </w:r>
      <w:r w:rsidR="00140E5F" w:rsidRPr="00140E5F">
        <w:rPr>
          <w:rStyle w:val="bodytextbold"/>
          <w:b w:val="0"/>
          <w:bCs/>
        </w:rPr>
        <w:t xml:space="preserve">to </w:t>
      </w:r>
      <w:r w:rsidR="00EF2205">
        <w:rPr>
          <w:rStyle w:val="bodytextbold"/>
          <w:b w:val="0"/>
          <w:bCs/>
        </w:rPr>
        <w:t>the</w:t>
      </w:r>
      <w:r w:rsidR="00140E5F" w:rsidRPr="00140E5F">
        <w:rPr>
          <w:rStyle w:val="bodytextbold"/>
          <w:b w:val="0"/>
          <w:bCs/>
        </w:rPr>
        <w:t xml:space="preserve"> parameters. The proposed method </w:t>
      </w:r>
      <w:r w:rsidR="00DD09C2">
        <w:rPr>
          <w:rStyle w:val="bodytextbold"/>
          <w:b w:val="0"/>
          <w:bCs/>
        </w:rPr>
        <w:t>will be</w:t>
      </w:r>
      <w:r w:rsidR="00DD09C2" w:rsidRPr="00140E5F">
        <w:rPr>
          <w:rStyle w:val="bodytextbold"/>
          <w:b w:val="0"/>
          <w:bCs/>
        </w:rPr>
        <w:t xml:space="preserve"> </w:t>
      </w:r>
      <w:r w:rsidR="00032091">
        <w:rPr>
          <w:rStyle w:val="bodytextbold"/>
          <w:b w:val="0"/>
          <w:bCs/>
        </w:rPr>
        <w:t>validated</w:t>
      </w:r>
      <w:r w:rsidR="00140E5F" w:rsidRPr="00140E5F">
        <w:rPr>
          <w:rStyle w:val="bodytextbold"/>
          <w:b w:val="0"/>
          <w:bCs/>
        </w:rPr>
        <w:t xml:space="preserve"> </w:t>
      </w:r>
      <w:r w:rsidR="00DD09C2">
        <w:rPr>
          <w:rStyle w:val="bodytextbold"/>
          <w:b w:val="0"/>
          <w:bCs/>
        </w:rPr>
        <w:t>by apply</w:t>
      </w:r>
      <w:r w:rsidR="00DD09C2" w:rsidRPr="00140E5F">
        <w:rPr>
          <w:rStyle w:val="bodytextbold"/>
          <w:b w:val="0"/>
          <w:bCs/>
        </w:rPr>
        <w:t xml:space="preserve">ing </w:t>
      </w:r>
      <w:r w:rsidR="00DD09C2">
        <w:rPr>
          <w:rStyle w:val="bodytextbold"/>
          <w:b w:val="0"/>
          <w:bCs/>
        </w:rPr>
        <w:t xml:space="preserve">for </w:t>
      </w:r>
      <w:r w:rsidR="00140E5F" w:rsidRPr="00140E5F">
        <w:rPr>
          <w:rStyle w:val="bodytextbold"/>
          <w:b w:val="0"/>
          <w:bCs/>
        </w:rPr>
        <w:t xml:space="preserve">a high-altitude long-endurance (HALE) unmanned aerial vehicle (UAV). </w:t>
      </w:r>
      <w:r w:rsidR="00DD09C2">
        <w:rPr>
          <w:rStyle w:val="bodytextbold"/>
          <w:b w:val="0"/>
          <w:bCs/>
        </w:rPr>
        <w:t>T</w:t>
      </w:r>
      <w:r w:rsidR="00140E5F" w:rsidRPr="00140E5F">
        <w:rPr>
          <w:rStyle w:val="bodytextbold"/>
          <w:b w:val="0"/>
          <w:bCs/>
        </w:rPr>
        <w:t xml:space="preserve">he accuracy and computational efficiency of </w:t>
      </w:r>
      <w:r w:rsidR="00DD09C2" w:rsidRPr="00140E5F">
        <w:rPr>
          <w:rStyle w:val="bodytextbold"/>
          <w:b w:val="0"/>
          <w:bCs/>
        </w:rPr>
        <w:t>th</w:t>
      </w:r>
      <w:r w:rsidR="00DD09C2">
        <w:rPr>
          <w:rStyle w:val="bodytextbold"/>
          <w:b w:val="0"/>
          <w:bCs/>
        </w:rPr>
        <w:t>e</w:t>
      </w:r>
      <w:r w:rsidR="00DD09C2" w:rsidRPr="00140E5F">
        <w:rPr>
          <w:rStyle w:val="bodytextbold"/>
          <w:b w:val="0"/>
          <w:bCs/>
        </w:rPr>
        <w:t xml:space="preserve"> </w:t>
      </w:r>
      <w:r w:rsidR="00140E5F" w:rsidRPr="00140E5F">
        <w:rPr>
          <w:rStyle w:val="bodytextbold"/>
          <w:b w:val="0"/>
          <w:bCs/>
        </w:rPr>
        <w:t xml:space="preserve">method </w:t>
      </w:r>
      <w:r w:rsidR="00DD09C2">
        <w:rPr>
          <w:rStyle w:val="bodytextbold"/>
          <w:b w:val="0"/>
          <w:bCs/>
        </w:rPr>
        <w:t>will be</w:t>
      </w:r>
      <w:r w:rsidR="00DD09C2" w:rsidRPr="00140E5F">
        <w:rPr>
          <w:rStyle w:val="bodytextbold"/>
          <w:b w:val="0"/>
          <w:bCs/>
        </w:rPr>
        <w:t xml:space="preserve"> </w:t>
      </w:r>
      <w:r w:rsidR="00140E5F" w:rsidRPr="00140E5F">
        <w:rPr>
          <w:rStyle w:val="bodytextbold"/>
          <w:b w:val="0"/>
          <w:bCs/>
        </w:rPr>
        <w:t xml:space="preserve">compared </w:t>
      </w:r>
      <w:r w:rsidR="00DD09C2">
        <w:rPr>
          <w:rStyle w:val="bodytextbold"/>
          <w:b w:val="0"/>
          <w:bCs/>
        </w:rPr>
        <w:t>against</w:t>
      </w:r>
      <w:r w:rsidR="00DD09C2" w:rsidRPr="00140E5F">
        <w:rPr>
          <w:rStyle w:val="bodytextbold"/>
          <w:b w:val="0"/>
          <w:bCs/>
        </w:rPr>
        <w:t xml:space="preserve"> </w:t>
      </w:r>
      <w:r w:rsidR="00140E5F" w:rsidRPr="00140E5F">
        <w:rPr>
          <w:rStyle w:val="bodytextbold"/>
          <w:b w:val="0"/>
          <w:bCs/>
        </w:rPr>
        <w:t xml:space="preserve">those </w:t>
      </w:r>
      <w:r w:rsidR="00DD09C2">
        <w:rPr>
          <w:rStyle w:val="bodytextbold"/>
          <w:b w:val="0"/>
          <w:bCs/>
        </w:rPr>
        <w:t>by</w:t>
      </w:r>
      <w:r w:rsidR="00DD09C2" w:rsidRPr="00140E5F">
        <w:rPr>
          <w:rStyle w:val="bodytextbold"/>
          <w:b w:val="0"/>
          <w:bCs/>
        </w:rPr>
        <w:t xml:space="preserve"> </w:t>
      </w:r>
      <w:r w:rsidR="00140E5F" w:rsidRPr="00140E5F">
        <w:rPr>
          <w:rStyle w:val="bodytextbold"/>
          <w:b w:val="0"/>
          <w:bCs/>
        </w:rPr>
        <w:t>a full</w:t>
      </w:r>
      <w:r w:rsidR="00F4367B">
        <w:rPr>
          <w:rStyle w:val="bodytextbold"/>
          <w:b w:val="0"/>
          <w:bCs/>
        </w:rPr>
        <w:t xml:space="preserve"> </w:t>
      </w:r>
      <w:r w:rsidR="00140E5F" w:rsidRPr="00140E5F">
        <w:rPr>
          <w:rStyle w:val="bodytextbold"/>
          <w:b w:val="0"/>
          <w:bCs/>
        </w:rPr>
        <w:t>order model</w:t>
      </w:r>
      <w:r w:rsidR="00FB7966">
        <w:rPr>
          <w:rStyle w:val="bodytextbold"/>
          <w:b w:val="0"/>
          <w:bCs/>
        </w:rPr>
        <w:t xml:space="preserve"> (FOM)</w:t>
      </w:r>
      <w:r w:rsidR="00140E5F" w:rsidRPr="00140E5F">
        <w:rPr>
          <w:rStyle w:val="bodytextbold"/>
          <w:b w:val="0"/>
          <w:bCs/>
        </w:rPr>
        <w:t xml:space="preserve">. </w:t>
      </w:r>
      <w:r w:rsidR="00DD09C2">
        <w:rPr>
          <w:rStyle w:val="bodytextbold"/>
          <w:b w:val="0"/>
          <w:bCs/>
        </w:rPr>
        <w:t>It</w:t>
      </w:r>
      <w:r w:rsidR="00DD09C2" w:rsidRPr="00140E5F">
        <w:rPr>
          <w:rStyle w:val="bodytextbold"/>
          <w:b w:val="0"/>
          <w:bCs/>
        </w:rPr>
        <w:t xml:space="preserve"> </w:t>
      </w:r>
      <w:r w:rsidR="00DD09C2">
        <w:rPr>
          <w:rStyle w:val="bodytextbold"/>
          <w:b w:val="0"/>
          <w:bCs/>
        </w:rPr>
        <w:t>i</w:t>
      </w:r>
      <w:r w:rsidR="00140E5F" w:rsidRPr="00140E5F">
        <w:rPr>
          <w:rStyle w:val="bodytextbold"/>
          <w:b w:val="0"/>
          <w:bCs/>
        </w:rPr>
        <w:t xml:space="preserve">s </w:t>
      </w:r>
      <w:r w:rsidR="00DD09C2">
        <w:rPr>
          <w:rStyle w:val="bodytextbold"/>
          <w:b w:val="0"/>
          <w:bCs/>
        </w:rPr>
        <w:t>found</w:t>
      </w:r>
      <w:r w:rsidR="00DD09C2" w:rsidRPr="00140E5F">
        <w:rPr>
          <w:rStyle w:val="bodytextbold"/>
          <w:b w:val="0"/>
          <w:bCs/>
        </w:rPr>
        <w:t xml:space="preserve"> </w:t>
      </w:r>
      <w:r w:rsidR="00140E5F" w:rsidRPr="00140E5F">
        <w:rPr>
          <w:rStyle w:val="bodytextbold"/>
          <w:b w:val="0"/>
          <w:bCs/>
        </w:rPr>
        <w:t xml:space="preserve">that the proposed method </w:t>
      </w:r>
      <w:r w:rsidR="00D957F5">
        <w:rPr>
          <w:rStyle w:val="bodytextbold"/>
          <w:b w:val="0"/>
          <w:bCs/>
        </w:rPr>
        <w:t xml:space="preserve">will </w:t>
      </w:r>
      <w:r w:rsidR="00140E5F" w:rsidRPr="00140E5F">
        <w:rPr>
          <w:rStyle w:val="bodytextbold"/>
          <w:b w:val="0"/>
          <w:bCs/>
        </w:rPr>
        <w:t xml:space="preserve">construct accurate </w:t>
      </w:r>
      <w:r w:rsidR="00506EE8">
        <w:rPr>
          <w:rStyle w:val="bodytextbold"/>
          <w:b w:val="0"/>
          <w:bCs/>
        </w:rPr>
        <w:t>interpolated field</w:t>
      </w:r>
      <w:r w:rsidR="00140E5F" w:rsidRPr="00140E5F">
        <w:rPr>
          <w:rStyle w:val="bodytextbold"/>
          <w:b w:val="0"/>
          <w:bCs/>
        </w:rPr>
        <w:t xml:space="preserve"> </w:t>
      </w:r>
      <w:r w:rsidR="009544CC">
        <w:rPr>
          <w:rStyle w:val="bodytextbold"/>
          <w:b w:val="0"/>
          <w:bCs/>
        </w:rPr>
        <w:t xml:space="preserve">with </w:t>
      </w:r>
      <w:r w:rsidR="00D957F5">
        <w:rPr>
          <w:rStyle w:val="bodytextbold"/>
          <w:b w:val="0"/>
          <w:bCs/>
        </w:rPr>
        <w:t xml:space="preserve">regard to </w:t>
      </w:r>
      <w:r w:rsidR="00506EE8">
        <w:rPr>
          <w:rStyle w:val="bodytextbold"/>
          <w:b w:val="0"/>
          <w:bCs/>
        </w:rPr>
        <w:t xml:space="preserve">the </w:t>
      </w:r>
      <w:r w:rsidR="00D957F5">
        <w:rPr>
          <w:rStyle w:val="bodytextbold"/>
          <w:b w:val="0"/>
          <w:bCs/>
        </w:rPr>
        <w:t xml:space="preserve">relevant </w:t>
      </w:r>
      <w:r w:rsidR="00506EE8">
        <w:rPr>
          <w:rStyle w:val="bodytextbold"/>
          <w:b w:val="0"/>
          <w:bCs/>
        </w:rPr>
        <w:t>parameters.</w:t>
      </w:r>
    </w:p>
    <w:p w14:paraId="2FBAADDD" w14:textId="628667A2" w:rsidR="007F3D98" w:rsidRPr="007F3D98" w:rsidRDefault="00CB6106" w:rsidP="007F3D98">
      <w:pPr>
        <w:pStyle w:val="1"/>
      </w:pPr>
      <w:r>
        <w:t>introduction</w:t>
      </w:r>
    </w:p>
    <w:p w14:paraId="2076A582" w14:textId="502092B7" w:rsidR="00A83683" w:rsidRPr="00A83683" w:rsidRDefault="00D957F5" w:rsidP="00A83683">
      <w:pPr>
        <w:pStyle w:val="aa"/>
        <w:rPr>
          <w:lang w:val="ru-RU"/>
        </w:rPr>
      </w:pPr>
      <w:r>
        <w:t>During the past few decades</w:t>
      </w:r>
      <w:r w:rsidR="00A83683">
        <w:t xml:space="preserve">, research on unmanned fixed-wing aircraft capable of effectively performing various missions, such as surveillance and weather observation, has been pursued. </w:t>
      </w:r>
      <w:r w:rsidR="00FA34E7">
        <w:t xml:space="preserve">Those </w:t>
      </w:r>
      <w:r w:rsidR="00A83683">
        <w:t>UAV employ lightweight and flexible composite material-based high aspect</w:t>
      </w:r>
      <w:r w:rsidR="006F40B0">
        <w:t>-</w:t>
      </w:r>
      <w:r w:rsidR="00A83683">
        <w:t>ratio wing, which offer</w:t>
      </w:r>
      <w:r w:rsidR="00FA34E7">
        <w:t>s</w:t>
      </w:r>
      <w:r w:rsidR="00A83683">
        <w:t xml:space="preserve"> </w:t>
      </w:r>
      <w:r w:rsidR="00FA34E7">
        <w:t xml:space="preserve">improved </w:t>
      </w:r>
      <w:r w:rsidR="00A83683">
        <w:t>aerodynamic efficiency</w:t>
      </w:r>
      <w:r w:rsidR="00DA10BD">
        <w:t xml:space="preserve"> and</w:t>
      </w:r>
      <w:r w:rsidR="0034284D">
        <w:t xml:space="preserve"> </w:t>
      </w:r>
      <w:r w:rsidR="00160A1A">
        <w:t>lift-to-drag ratio</w:t>
      </w:r>
      <w:r w:rsidR="00A83683">
        <w:t xml:space="preserve">. However, </w:t>
      </w:r>
      <w:r w:rsidR="00FA34E7">
        <w:t xml:space="preserve">those </w:t>
      </w:r>
      <w:r w:rsidR="00A83683">
        <w:t xml:space="preserve">advantages are accompanied by reduction in structural </w:t>
      </w:r>
      <w:r w:rsidR="00D73856">
        <w:t>integrity</w:t>
      </w:r>
      <w:r w:rsidR="00A83683">
        <w:t xml:space="preserve">. In particular, when subjected to external forces such as gusts, the loads </w:t>
      </w:r>
      <w:r w:rsidR="00FA34E7">
        <w:t xml:space="preserve">may vary </w:t>
      </w:r>
      <w:r w:rsidR="00A83683">
        <w:t xml:space="preserve">instantaneously, resulting in severe structural </w:t>
      </w:r>
      <w:r w:rsidR="00FA34E7">
        <w:t xml:space="preserve">deflection </w:t>
      </w:r>
      <w:r w:rsidR="00A83683">
        <w:t>or vibration.</w:t>
      </w:r>
    </w:p>
    <w:p w14:paraId="6DC1A142" w14:textId="794D9FDB" w:rsidR="00A83683" w:rsidRPr="00A83683" w:rsidRDefault="00226964" w:rsidP="00A83683">
      <w:pPr>
        <w:pStyle w:val="aa"/>
        <w:rPr>
          <w:lang w:val="ru-RU"/>
        </w:rPr>
      </w:pPr>
      <w:r>
        <w:t>Within</w:t>
      </w:r>
      <w:r w:rsidR="00FA34E7">
        <w:t xml:space="preserve"> </w:t>
      </w:r>
      <w:r w:rsidR="00A83683">
        <w:t xml:space="preserve">mission characteristics of UAV, high endurance performance </w:t>
      </w:r>
      <w:r w:rsidR="00FA34E7">
        <w:t xml:space="preserve">will be </w:t>
      </w:r>
      <w:r w:rsidR="00A83683">
        <w:t xml:space="preserve">a </w:t>
      </w:r>
      <w:r w:rsidR="00FA34E7">
        <w:t>requirement</w:t>
      </w:r>
      <w:r w:rsidR="00A83683">
        <w:t xml:space="preserve">. It is </w:t>
      </w:r>
      <w:r w:rsidR="008A05FA">
        <w:t xml:space="preserve">sufficiently </w:t>
      </w:r>
      <w:r w:rsidR="00A83683">
        <w:t xml:space="preserve">likely that UAV will operate in environments with severe gust. </w:t>
      </w:r>
      <w:r w:rsidR="008A05FA">
        <w:t>Thus</w:t>
      </w:r>
      <w:r w:rsidR="00A83683">
        <w:t xml:space="preserve">, it is of paramount </w:t>
      </w:r>
      <w:r w:rsidR="00A83683">
        <w:lastRenderedPageBreak/>
        <w:t xml:space="preserve">importance to </w:t>
      </w:r>
      <w:r w:rsidR="008A05FA">
        <w:t xml:space="preserve">involve </w:t>
      </w:r>
      <w:r w:rsidR="00A83683">
        <w:t xml:space="preserve">pertinent </w:t>
      </w:r>
      <w:r w:rsidR="008A05FA">
        <w:t xml:space="preserve">analysis </w:t>
      </w:r>
      <w:r w:rsidR="00A83683">
        <w:t>into the design process. Federal Aviation Regulations (FAR)</w:t>
      </w:r>
      <w:r w:rsidR="00BB06FA">
        <w:t xml:space="preserve"> [1] and</w:t>
      </w:r>
      <w:r w:rsidR="00BB06FA">
        <w:rPr>
          <w:rFonts w:ascii="Arial" w:hAnsi="Arial" w:cs="Arial"/>
          <w:color w:val="222222"/>
          <w:sz w:val="20"/>
          <w:szCs w:val="20"/>
          <w:shd w:val="clear" w:color="auto" w:fill="FFFFFF"/>
        </w:rPr>
        <w:t> </w:t>
      </w:r>
      <w:r w:rsidR="00BB06FA" w:rsidRPr="00BB06FA">
        <w:t>European Aviation Safety Agency</w:t>
      </w:r>
      <w:r w:rsidR="00BB06FA">
        <w:t xml:space="preserve"> (</w:t>
      </w:r>
      <w:r w:rsidR="00BB06FA" w:rsidRPr="00365F50">
        <w:rPr>
          <w:lang w:val="ru-RU"/>
        </w:rPr>
        <w:t>EASA</w:t>
      </w:r>
      <w:r w:rsidR="00BB06FA">
        <w:rPr>
          <w:lang w:val="ru-RU"/>
        </w:rPr>
        <w:t>) [2]</w:t>
      </w:r>
      <w:r w:rsidR="00A83683">
        <w:t xml:space="preserve"> have established 1-cosine</w:t>
      </w:r>
      <w:r w:rsidR="00587290">
        <w:t xml:space="preserve"> </w:t>
      </w:r>
      <w:r w:rsidR="00587290" w:rsidRPr="00365F50">
        <w:rPr>
          <w:lang w:val="ru-RU"/>
        </w:rPr>
        <w:t>(one minus cosine)</w:t>
      </w:r>
      <w:r w:rsidR="00A83683">
        <w:t xml:space="preserve"> gust </w:t>
      </w:r>
      <w:r w:rsidR="008A05FA">
        <w:t xml:space="preserve">profile </w:t>
      </w:r>
      <w:r w:rsidR="00A83683">
        <w:t xml:space="preserve">as a significant criterion for determining </w:t>
      </w:r>
      <w:r w:rsidR="008A05FA">
        <w:t xml:space="preserve">the </w:t>
      </w:r>
      <w:r w:rsidR="00A83683">
        <w:t xml:space="preserve">gust load. </w:t>
      </w:r>
      <w:r w:rsidR="004D7557" w:rsidRPr="004D7557">
        <w:t xml:space="preserve">The discrete gust </w:t>
      </w:r>
      <w:r w:rsidR="008A05FA">
        <w:t>profile</w:t>
      </w:r>
      <w:r w:rsidR="008A05FA" w:rsidRPr="004D7557">
        <w:t xml:space="preserve"> </w:t>
      </w:r>
      <w:r w:rsidR="004D7557" w:rsidRPr="004D7557">
        <w:t xml:space="preserve">comprises a number of </w:t>
      </w:r>
      <w:r w:rsidR="008A05FA">
        <w:t xml:space="preserve">the </w:t>
      </w:r>
      <w:r w:rsidR="004D7557" w:rsidRPr="004D7557">
        <w:t xml:space="preserve">parameters, including gust </w:t>
      </w:r>
      <w:r w:rsidR="008A05FA">
        <w:t>strength</w:t>
      </w:r>
      <w:r w:rsidR="008A05FA" w:rsidRPr="004D7557">
        <w:t xml:space="preserve"> </w:t>
      </w:r>
      <w:r w:rsidR="004D7557" w:rsidRPr="004D7557">
        <w:t xml:space="preserve">and alleviation factor. </w:t>
      </w:r>
      <w:r w:rsidR="00CD60EF">
        <w:t xml:space="preserve">To </w:t>
      </w:r>
      <w:r w:rsidR="004D7557" w:rsidRPr="004D7557">
        <w:t xml:space="preserve">ensure </w:t>
      </w:r>
      <w:r w:rsidR="008A05FA">
        <w:t xml:space="preserve">aircraft </w:t>
      </w:r>
      <w:r w:rsidR="004D7557" w:rsidRPr="004D7557">
        <w:t xml:space="preserve">safety </w:t>
      </w:r>
      <w:r w:rsidR="008A05FA">
        <w:t>during</w:t>
      </w:r>
      <w:r w:rsidR="008A05FA" w:rsidRPr="004D7557">
        <w:t xml:space="preserve"> </w:t>
      </w:r>
      <w:r w:rsidR="004D7557" w:rsidRPr="004D7557">
        <w:t xml:space="preserve">the design process, it </w:t>
      </w:r>
      <w:r w:rsidR="008A05FA">
        <w:t>will be</w:t>
      </w:r>
      <w:r w:rsidR="008A05FA" w:rsidRPr="004D7557">
        <w:t xml:space="preserve"> </w:t>
      </w:r>
      <w:r w:rsidR="004D7557" w:rsidRPr="004D7557">
        <w:t xml:space="preserve">necessary to consider </w:t>
      </w:r>
      <w:r w:rsidR="008A05FA">
        <w:t>possible</w:t>
      </w:r>
      <w:r w:rsidR="008A05FA" w:rsidRPr="004D7557">
        <w:t xml:space="preserve"> </w:t>
      </w:r>
      <w:r w:rsidR="004D7557" w:rsidRPr="004D7557">
        <w:t xml:space="preserve">values of </w:t>
      </w:r>
      <w:r w:rsidR="008A05FA" w:rsidRPr="004D7557">
        <w:t>th</w:t>
      </w:r>
      <w:r w:rsidR="008A05FA">
        <w:t>o</w:t>
      </w:r>
      <w:r w:rsidR="008A05FA" w:rsidRPr="004D7557">
        <w:t xml:space="preserve">se </w:t>
      </w:r>
      <w:r w:rsidR="004D7557" w:rsidRPr="004D7557">
        <w:t>parameters in an iterative process.</w:t>
      </w:r>
    </w:p>
    <w:p w14:paraId="2BF05272" w14:textId="7FFBDC9B" w:rsidR="00A83683" w:rsidRDefault="00A83683" w:rsidP="00A83683">
      <w:pPr>
        <w:pStyle w:val="aa"/>
      </w:pPr>
      <w:r>
        <w:t xml:space="preserve">The most </w:t>
      </w:r>
      <w:r w:rsidR="008A05FA">
        <w:t xml:space="preserve">preferred </w:t>
      </w:r>
      <w:r>
        <w:t>method</w:t>
      </w:r>
      <w:r w:rsidR="008A05FA">
        <w:t>ology</w:t>
      </w:r>
      <w:r>
        <w:t xml:space="preserve"> for gust analysis </w:t>
      </w:r>
      <w:r w:rsidR="005762EC">
        <w:t>comprises</w:t>
      </w:r>
      <w:r>
        <w:t xml:space="preserve"> </w:t>
      </w:r>
      <w:r w:rsidR="00320DA1">
        <w:t xml:space="preserve">of </w:t>
      </w:r>
      <w:r w:rsidR="008A05FA">
        <w:t xml:space="preserve">the following </w:t>
      </w:r>
      <w:r>
        <w:t xml:space="preserve">two principal </w:t>
      </w:r>
      <w:r w:rsidR="00320DA1">
        <w:t>steps</w:t>
      </w:r>
      <w:r w:rsidR="005762EC">
        <w:t>.</w:t>
      </w:r>
      <w:r>
        <w:t xml:space="preserve"> The first step is to perform </w:t>
      </w:r>
      <w:r w:rsidR="00320DA1">
        <w:t xml:space="preserve">the </w:t>
      </w:r>
      <w:r>
        <w:t xml:space="preserve">aerodynamic </w:t>
      </w:r>
      <w:r w:rsidR="00320DA1">
        <w:t>analysis may</w:t>
      </w:r>
      <w:r w:rsidR="00843168">
        <w:t xml:space="preserve"> </w:t>
      </w:r>
      <w:r w:rsidR="00320DA1">
        <w:t xml:space="preserve">be </w:t>
      </w:r>
      <w:r>
        <w:t>b</w:t>
      </w:r>
      <w:r w:rsidR="003D1B25">
        <w:t>y</w:t>
      </w:r>
      <w:r>
        <w:t xml:space="preserve"> the doublet lattice method (DLM). The second step is to conduct structural </w:t>
      </w:r>
      <w:r w:rsidR="003D1B25">
        <w:t>analysis</w:t>
      </w:r>
      <w:r>
        <w:t xml:space="preserve"> </w:t>
      </w:r>
      <w:r w:rsidR="003D1B25">
        <w:t xml:space="preserve">by </w:t>
      </w:r>
      <w:r>
        <w:t>using the finite element method (FEM). Fluid-structure interaction</w:t>
      </w:r>
      <w:r w:rsidR="007F1B8A">
        <w:t xml:space="preserve"> </w:t>
      </w:r>
      <w:r>
        <w:t>analys</w:t>
      </w:r>
      <w:r w:rsidR="00DB4863">
        <w:t>i</w:t>
      </w:r>
      <w:r>
        <w:t>s</w:t>
      </w:r>
      <w:r w:rsidR="0039125C">
        <w:t xml:space="preserve"> </w:t>
      </w:r>
      <w:r w:rsidR="003D1B25">
        <w:t xml:space="preserve">will </w:t>
      </w:r>
      <w:r>
        <w:t>require substantial computational time.</w:t>
      </w:r>
      <w:r w:rsidR="0040748C">
        <w:t xml:space="preserve"> Furthermore, in order t</w:t>
      </w:r>
      <w:r w:rsidR="0040748C" w:rsidRPr="004851FB">
        <w:t xml:space="preserve">o achieve </w:t>
      </w:r>
      <w:r w:rsidR="003D1B25">
        <w:t xml:space="preserve">an </w:t>
      </w:r>
      <w:r w:rsidR="0040748C" w:rsidRPr="004851FB">
        <w:t xml:space="preserve">optimal design, it </w:t>
      </w:r>
      <w:r w:rsidR="003D1B25">
        <w:t>will be</w:t>
      </w:r>
      <w:r w:rsidR="003D1B25" w:rsidRPr="004851FB">
        <w:t xml:space="preserve"> </w:t>
      </w:r>
      <w:r w:rsidR="0040748C">
        <w:t>required</w:t>
      </w:r>
      <w:r w:rsidR="0040748C" w:rsidRPr="004851FB">
        <w:t xml:space="preserve"> to perform </w:t>
      </w:r>
      <w:r w:rsidR="0040748C">
        <w:t xml:space="preserve">multi-query </w:t>
      </w:r>
      <w:r w:rsidR="003D1B25" w:rsidRPr="004851FB">
        <w:t>analys</w:t>
      </w:r>
      <w:r w:rsidR="003D1B25">
        <w:t>i</w:t>
      </w:r>
      <w:r w:rsidR="003D1B25" w:rsidRPr="004851FB">
        <w:t xml:space="preserve">s </w:t>
      </w:r>
      <w:r w:rsidR="0040748C" w:rsidRPr="004851FB">
        <w:t xml:space="preserve">across a range of </w:t>
      </w:r>
      <w:r w:rsidR="003D1B25">
        <w:t xml:space="preserve">the </w:t>
      </w:r>
      <w:r w:rsidR="0040748C" w:rsidRPr="004851FB">
        <w:t>parameters</w:t>
      </w:r>
      <w:r w:rsidR="0040748C">
        <w:t xml:space="preserve">. It </w:t>
      </w:r>
      <w:r w:rsidR="003D1B25">
        <w:t xml:space="preserve">will again </w:t>
      </w:r>
      <w:r w:rsidR="0040748C">
        <w:t xml:space="preserve">lead to a significant amount of computational time and resource. As a substitute, MOR </w:t>
      </w:r>
      <w:r w:rsidR="003D1B25">
        <w:t xml:space="preserve">will be </w:t>
      </w:r>
      <w:r w:rsidR="0040748C">
        <w:rPr>
          <w:rFonts w:hint="eastAsia"/>
        </w:rPr>
        <w:t>proposed</w:t>
      </w:r>
      <w:r w:rsidR="0040748C">
        <w:t xml:space="preserve"> </w:t>
      </w:r>
      <w:r w:rsidR="0040748C">
        <w:rPr>
          <w:rFonts w:hint="eastAsia"/>
        </w:rPr>
        <w:t>to</w:t>
      </w:r>
      <w:r w:rsidR="0040748C">
        <w:t xml:space="preserve"> reduce </w:t>
      </w:r>
      <w:r w:rsidR="0040748C">
        <w:rPr>
          <w:rFonts w:hint="eastAsia"/>
        </w:rPr>
        <w:t>the</w:t>
      </w:r>
      <w:r w:rsidR="0040748C">
        <w:t xml:space="preserve"> </w:t>
      </w:r>
      <w:r w:rsidR="0040748C">
        <w:rPr>
          <w:rFonts w:hint="eastAsia"/>
        </w:rPr>
        <w:t>computational</w:t>
      </w:r>
      <w:r w:rsidR="0040748C">
        <w:t xml:space="preserve"> burden along with sufficient </w:t>
      </w:r>
      <w:r w:rsidR="0040748C">
        <w:rPr>
          <w:rFonts w:hint="eastAsia"/>
        </w:rPr>
        <w:t>accuracy.</w:t>
      </w:r>
    </w:p>
    <w:p w14:paraId="3E16E88C" w14:textId="6E511429" w:rsidR="00037900" w:rsidRDefault="00F54E36" w:rsidP="00A83683">
      <w:pPr>
        <w:pStyle w:val="aa"/>
        <w:rPr>
          <w:rFonts w:eastAsiaTheme="minorEastAsia"/>
          <w:lang w:eastAsia="ko-KR"/>
        </w:rPr>
      </w:pPr>
      <w:r>
        <w:rPr>
          <w:rFonts w:eastAsiaTheme="minorEastAsia"/>
          <w:lang w:eastAsia="ko-KR"/>
        </w:rPr>
        <w:t>T</w:t>
      </w:r>
      <w:r w:rsidR="00EB7B71">
        <w:rPr>
          <w:rFonts w:eastAsiaTheme="minorEastAsia"/>
          <w:lang w:eastAsia="ko-KR"/>
        </w:rPr>
        <w:t xml:space="preserve">he non-intrusive MOR (NIMOR) involves the construction of a reduced model based on a set of input-output pair, allowing the </w:t>
      </w:r>
      <w:r w:rsidR="005A4F14">
        <w:rPr>
          <w:rFonts w:eastAsiaTheme="minorEastAsia"/>
          <w:lang w:eastAsia="ko-KR"/>
        </w:rPr>
        <w:t xml:space="preserve">aircraft properties </w:t>
      </w:r>
      <w:r w:rsidR="00EB7B71">
        <w:rPr>
          <w:rFonts w:eastAsiaTheme="minorEastAsia"/>
          <w:lang w:eastAsia="ko-KR"/>
        </w:rPr>
        <w:t xml:space="preserve">to be </w:t>
      </w:r>
      <w:r w:rsidR="005A4F14">
        <w:rPr>
          <w:rFonts w:eastAsiaTheme="minorEastAsia"/>
          <w:lang w:eastAsia="ko-KR"/>
        </w:rPr>
        <w:t>included</w:t>
      </w:r>
      <w:r w:rsidR="00EB7B71">
        <w:rPr>
          <w:rFonts w:eastAsiaTheme="minorEastAsia"/>
          <w:lang w:eastAsia="ko-KR"/>
        </w:rPr>
        <w:t>.</w:t>
      </w:r>
      <w:r w:rsidR="00EB7B71">
        <w:rPr>
          <w:rFonts w:eastAsiaTheme="minorEastAsia"/>
        </w:rPr>
        <w:t xml:space="preserve"> </w:t>
      </w:r>
      <w:r w:rsidR="005A4F14">
        <w:rPr>
          <w:rFonts w:eastAsiaTheme="minorEastAsia"/>
          <w:lang w:eastAsia="ko-KR"/>
        </w:rPr>
        <w:t>Such</w:t>
      </w:r>
      <w:r w:rsidR="005A4F14" w:rsidRPr="00EB7B71">
        <w:rPr>
          <w:rFonts w:eastAsiaTheme="minorEastAsia"/>
          <w:lang w:eastAsia="ko-KR"/>
        </w:rPr>
        <w:t xml:space="preserve"> </w:t>
      </w:r>
      <w:r w:rsidR="00EB7B71" w:rsidRPr="00EB7B71">
        <w:rPr>
          <w:rFonts w:eastAsiaTheme="minorEastAsia"/>
          <w:lang w:eastAsia="ko-KR"/>
        </w:rPr>
        <w:t xml:space="preserve">approach </w:t>
      </w:r>
      <w:r w:rsidR="005A4F14">
        <w:rPr>
          <w:rFonts w:eastAsiaTheme="minorEastAsia"/>
          <w:lang w:eastAsia="ko-KR"/>
        </w:rPr>
        <w:t xml:space="preserve">will </w:t>
      </w:r>
      <w:r w:rsidR="00EB7B71" w:rsidRPr="00EB7B71">
        <w:rPr>
          <w:rFonts w:eastAsiaTheme="minorEastAsia"/>
          <w:lang w:eastAsia="ko-KR"/>
        </w:rPr>
        <w:t>offer advantage of robustness and efficiency</w:t>
      </w:r>
      <w:r w:rsidR="005F077E">
        <w:rPr>
          <w:rFonts w:eastAsiaTheme="minorEastAsia"/>
          <w:lang w:eastAsia="ko-KR"/>
        </w:rPr>
        <w:t xml:space="preserve"> over </w:t>
      </w:r>
      <w:r w:rsidR="005A4F14">
        <w:rPr>
          <w:rFonts w:eastAsiaTheme="minorEastAsia"/>
          <w:lang w:eastAsia="ko-KR"/>
        </w:rPr>
        <w:t xml:space="preserve">an </w:t>
      </w:r>
      <w:r w:rsidR="005F077E">
        <w:rPr>
          <w:rFonts w:eastAsiaTheme="minorEastAsia"/>
          <w:lang w:eastAsia="ko-KR"/>
        </w:rPr>
        <w:t>intrusive MOR</w:t>
      </w:r>
      <w:r w:rsidR="00EB7B71" w:rsidRPr="00EB7B71">
        <w:rPr>
          <w:rFonts w:eastAsiaTheme="minorEastAsia"/>
          <w:lang w:eastAsia="ko-KR"/>
        </w:rPr>
        <w:t>.</w:t>
      </w:r>
      <w:r w:rsidR="00EB7B71" w:rsidRPr="00225A1E">
        <w:rPr>
          <w:rFonts w:eastAsiaTheme="minorEastAsia" w:hint="eastAsia"/>
          <w:lang w:eastAsia="ko-KR"/>
        </w:rPr>
        <w:t xml:space="preserve"> </w:t>
      </w:r>
      <w:r w:rsidR="00EB7B71">
        <w:rPr>
          <w:rFonts w:eastAsiaTheme="minorEastAsia"/>
          <w:lang w:eastAsia="ko-KR"/>
        </w:rPr>
        <w:t>The r</w:t>
      </w:r>
      <w:r w:rsidR="00EB7B71" w:rsidRPr="00A836EB">
        <w:rPr>
          <w:rFonts w:eastAsiaTheme="minorEastAsia"/>
          <w:lang w:eastAsia="ko-KR"/>
        </w:rPr>
        <w:t xml:space="preserve">obustness </w:t>
      </w:r>
      <w:r w:rsidR="00B11335">
        <w:rPr>
          <w:rFonts w:eastAsiaTheme="minorEastAsia"/>
          <w:lang w:eastAsia="ko-KR"/>
        </w:rPr>
        <w:t>will be</w:t>
      </w:r>
      <w:r w:rsidR="00B11335" w:rsidRPr="00A836EB">
        <w:rPr>
          <w:rFonts w:eastAsiaTheme="minorEastAsia"/>
          <w:lang w:eastAsia="ko-KR"/>
        </w:rPr>
        <w:t xml:space="preserve"> </w:t>
      </w:r>
      <w:r w:rsidR="00EB7B71" w:rsidRPr="00A836EB">
        <w:rPr>
          <w:rFonts w:eastAsiaTheme="minorEastAsia"/>
          <w:lang w:eastAsia="ko-KR"/>
        </w:rPr>
        <w:t xml:space="preserve">achieved </w:t>
      </w:r>
      <w:r w:rsidR="00B11335">
        <w:rPr>
          <w:rFonts w:eastAsiaTheme="minorEastAsia"/>
          <w:lang w:eastAsia="ko-KR"/>
        </w:rPr>
        <w:t>by</w:t>
      </w:r>
      <w:r w:rsidR="00B11335" w:rsidRPr="00A836EB">
        <w:rPr>
          <w:rFonts w:eastAsiaTheme="minorEastAsia"/>
          <w:lang w:eastAsia="ko-KR"/>
        </w:rPr>
        <w:t xml:space="preserve"> </w:t>
      </w:r>
      <w:r w:rsidR="00EB7B71" w:rsidRPr="00A836EB">
        <w:rPr>
          <w:rFonts w:eastAsiaTheme="minorEastAsia"/>
          <w:lang w:eastAsia="ko-KR"/>
        </w:rPr>
        <w:t xml:space="preserve">the separation of </w:t>
      </w:r>
      <w:r w:rsidR="00EB7B71">
        <w:rPr>
          <w:rFonts w:eastAsiaTheme="minorEastAsia"/>
          <w:lang w:eastAsia="ko-KR"/>
        </w:rPr>
        <w:t xml:space="preserve">the stages into FOM scheme within the method and recovery of </w:t>
      </w:r>
      <w:r w:rsidR="00B11335">
        <w:rPr>
          <w:rFonts w:eastAsiaTheme="minorEastAsia"/>
          <w:lang w:eastAsia="ko-KR"/>
        </w:rPr>
        <w:t xml:space="preserve">the </w:t>
      </w:r>
      <w:r w:rsidR="00EB7B71">
        <w:rPr>
          <w:rFonts w:eastAsiaTheme="minorEastAsia"/>
          <w:lang w:eastAsia="ko-KR"/>
        </w:rPr>
        <w:t>reduced-basis solution [3]</w:t>
      </w:r>
      <w:r w:rsidR="00EB7B71" w:rsidRPr="00225A1E">
        <w:rPr>
          <w:rFonts w:eastAsiaTheme="minorEastAsia" w:hint="eastAsia"/>
          <w:lang w:eastAsia="ko-KR"/>
        </w:rPr>
        <w:t xml:space="preserve">. </w:t>
      </w:r>
      <w:r w:rsidR="00EB7B71">
        <w:rPr>
          <w:rFonts w:eastAsiaTheme="minorEastAsia"/>
          <w:lang w:eastAsia="ko-KR"/>
        </w:rPr>
        <w:t xml:space="preserve">NIMOR </w:t>
      </w:r>
      <w:r w:rsidR="00B11335">
        <w:rPr>
          <w:rFonts w:eastAsiaTheme="minorEastAsia"/>
          <w:lang w:eastAsia="ko-KR"/>
        </w:rPr>
        <w:t xml:space="preserve">will </w:t>
      </w:r>
      <w:r w:rsidR="00EB7B71">
        <w:rPr>
          <w:rFonts w:eastAsiaTheme="minorEastAsia"/>
          <w:lang w:eastAsia="ko-KR"/>
        </w:rPr>
        <w:t xml:space="preserve">become efficient because the reduced coefficients are </w:t>
      </w:r>
      <w:r w:rsidR="00B11335">
        <w:rPr>
          <w:rFonts w:eastAsiaTheme="minorEastAsia"/>
          <w:lang w:eastAsia="ko-KR"/>
        </w:rPr>
        <w:t xml:space="preserve">obtained </w:t>
      </w:r>
      <w:r w:rsidR="00EB7B71">
        <w:rPr>
          <w:rFonts w:eastAsiaTheme="minorEastAsia"/>
          <w:lang w:eastAsia="ko-KR"/>
        </w:rPr>
        <w:t xml:space="preserve">via evaluating the interpolation </w:t>
      </w:r>
      <w:r w:rsidR="00B11335">
        <w:rPr>
          <w:rFonts w:eastAsiaTheme="minorEastAsia"/>
          <w:lang w:eastAsia="ko-KR"/>
        </w:rPr>
        <w:t xml:space="preserve">approach </w:t>
      </w:r>
      <w:r w:rsidR="00EB7B71">
        <w:rPr>
          <w:rFonts w:eastAsiaTheme="minorEastAsia"/>
          <w:lang w:eastAsia="ko-KR"/>
        </w:rPr>
        <w:t>[4]</w:t>
      </w:r>
      <w:r>
        <w:rPr>
          <w:rFonts w:eastAsiaTheme="minorEastAsia"/>
          <w:lang w:eastAsia="ko-KR"/>
        </w:rPr>
        <w:t>.</w:t>
      </w:r>
    </w:p>
    <w:p w14:paraId="4EE5D6F2" w14:textId="79AB0365" w:rsidR="00F54E36" w:rsidRDefault="00F54E36" w:rsidP="00F54E36">
      <w:pPr>
        <w:pStyle w:val="aa"/>
        <w:rPr>
          <w:rFonts w:eastAsiaTheme="minorEastAsia"/>
          <w:lang w:eastAsia="ko-KR"/>
        </w:rPr>
      </w:pPr>
      <w:r>
        <w:rPr>
          <w:rFonts w:eastAsiaTheme="minorEastAsia" w:hint="eastAsia"/>
          <w:lang w:eastAsia="ko-KR"/>
        </w:rPr>
        <w:t>N</w:t>
      </w:r>
      <w:r>
        <w:rPr>
          <w:rFonts w:eastAsiaTheme="minorEastAsia"/>
          <w:lang w:eastAsia="ko-KR"/>
        </w:rPr>
        <w:t xml:space="preserve">IMOR is closely related to machine learning (ML), as it is dependent on the </w:t>
      </w:r>
      <w:r w:rsidR="00B11335">
        <w:rPr>
          <w:rFonts w:eastAsiaTheme="minorEastAsia"/>
          <w:lang w:eastAsia="ko-KR"/>
        </w:rPr>
        <w:t>specific result</w:t>
      </w:r>
      <w:r>
        <w:rPr>
          <w:rFonts w:eastAsiaTheme="minorEastAsia"/>
          <w:lang w:eastAsia="ko-KR"/>
        </w:rPr>
        <w:t xml:space="preserve">. ML has been successfully applied for aerospace engineering </w:t>
      </w:r>
      <w:r w:rsidR="00B11335">
        <w:rPr>
          <w:rFonts w:eastAsiaTheme="minorEastAsia"/>
          <w:lang w:eastAsia="ko-KR"/>
        </w:rPr>
        <w:t xml:space="preserve">field </w:t>
      </w:r>
      <w:r>
        <w:rPr>
          <w:rFonts w:eastAsiaTheme="minorEastAsia"/>
          <w:lang w:eastAsia="ko-KR"/>
        </w:rPr>
        <w:t>[5-7]. A multitude of</w:t>
      </w:r>
      <w:r w:rsidRPr="00044A6D">
        <w:rPr>
          <w:rFonts w:eastAsiaTheme="minorEastAsia"/>
          <w:lang w:eastAsia="ko-KR"/>
        </w:rPr>
        <w:t xml:space="preserve"> </w:t>
      </w:r>
      <w:r>
        <w:rPr>
          <w:rFonts w:eastAsiaTheme="minorEastAsia"/>
          <w:lang w:eastAsia="ko-KR"/>
        </w:rPr>
        <w:t xml:space="preserve">ML-based </w:t>
      </w:r>
      <w:r w:rsidRPr="00044A6D">
        <w:rPr>
          <w:rFonts w:eastAsiaTheme="minorEastAsia"/>
          <w:lang w:eastAsia="ko-KR"/>
        </w:rPr>
        <w:t xml:space="preserve">NIMOR techniques </w:t>
      </w:r>
      <w:r w:rsidR="00B11335">
        <w:rPr>
          <w:rFonts w:eastAsiaTheme="minorEastAsia"/>
          <w:lang w:eastAsia="ko-KR"/>
        </w:rPr>
        <w:t xml:space="preserve">have </w:t>
      </w:r>
      <w:r w:rsidR="00B11335" w:rsidRPr="00044A6D">
        <w:rPr>
          <w:rFonts w:eastAsiaTheme="minorEastAsia"/>
          <w:lang w:eastAsia="ko-KR"/>
        </w:rPr>
        <w:t>rel</w:t>
      </w:r>
      <w:r w:rsidR="00B11335">
        <w:rPr>
          <w:rFonts w:eastAsiaTheme="minorEastAsia"/>
          <w:lang w:eastAsia="ko-KR"/>
        </w:rPr>
        <w:t>ied</w:t>
      </w:r>
      <w:r w:rsidR="00B11335" w:rsidRPr="00044A6D">
        <w:rPr>
          <w:rFonts w:eastAsiaTheme="minorEastAsia"/>
          <w:lang w:eastAsia="ko-KR"/>
        </w:rPr>
        <w:t xml:space="preserve"> </w:t>
      </w:r>
      <w:r w:rsidRPr="00044A6D">
        <w:rPr>
          <w:rFonts w:eastAsiaTheme="minorEastAsia"/>
          <w:lang w:eastAsia="ko-KR"/>
        </w:rPr>
        <w:t>on proper orthogonal decomposition (POD) [8], owing to its robustness and orthogonality.</w:t>
      </w:r>
      <w:r>
        <w:rPr>
          <w:rFonts w:eastAsiaTheme="minorEastAsia"/>
          <w:lang w:eastAsia="ko-KR"/>
        </w:rPr>
        <w:t xml:space="preserve"> </w:t>
      </w:r>
      <w:r w:rsidR="00CA2749" w:rsidRPr="00CA2749">
        <w:rPr>
          <w:rFonts w:eastAsiaTheme="minorEastAsia"/>
          <w:lang w:eastAsia="ko-KR"/>
        </w:rPr>
        <w:t>In contrast</w:t>
      </w:r>
      <w:r w:rsidR="00B11335">
        <w:rPr>
          <w:rFonts w:eastAsiaTheme="minorEastAsia"/>
          <w:lang w:eastAsia="ko-KR"/>
        </w:rPr>
        <w:t xml:space="preserve"> to it</w:t>
      </w:r>
      <w:r w:rsidR="00CA2749" w:rsidRPr="00CA2749">
        <w:rPr>
          <w:rFonts w:eastAsiaTheme="minorEastAsia"/>
          <w:lang w:eastAsia="ko-KR"/>
        </w:rPr>
        <w:t xml:space="preserve">, this </w:t>
      </w:r>
      <w:r w:rsidR="00B11335">
        <w:rPr>
          <w:rFonts w:eastAsiaTheme="minorEastAsia"/>
          <w:lang w:eastAsia="ko-KR"/>
        </w:rPr>
        <w:t>paper</w:t>
      </w:r>
      <w:r w:rsidR="00B11335" w:rsidRPr="00CA2749">
        <w:rPr>
          <w:rFonts w:eastAsiaTheme="minorEastAsia"/>
          <w:lang w:eastAsia="ko-KR"/>
        </w:rPr>
        <w:t xml:space="preserve"> </w:t>
      </w:r>
      <w:r w:rsidR="00B11335">
        <w:rPr>
          <w:rFonts w:eastAsiaTheme="minorEastAsia"/>
          <w:lang w:eastAsia="ko-KR"/>
        </w:rPr>
        <w:t xml:space="preserve">will </w:t>
      </w:r>
      <w:r w:rsidR="00CA2749" w:rsidRPr="00CA2749">
        <w:rPr>
          <w:rFonts w:eastAsiaTheme="minorEastAsia"/>
          <w:lang w:eastAsia="ko-KR"/>
        </w:rPr>
        <w:t xml:space="preserve">employ </w:t>
      </w:r>
      <w:r w:rsidR="008B4AEC">
        <w:rPr>
          <w:rFonts w:eastAsiaTheme="minorEastAsia"/>
          <w:lang w:eastAsia="ko-KR"/>
        </w:rPr>
        <w:t>ANN</w:t>
      </w:r>
      <w:r w:rsidR="00490DB6">
        <w:rPr>
          <w:rFonts w:eastAsiaTheme="minorEastAsia"/>
          <w:lang w:eastAsia="ko-KR"/>
        </w:rPr>
        <w:t xml:space="preserve"> only </w:t>
      </w:r>
      <w:r w:rsidR="00CA2749" w:rsidRPr="00CA2749">
        <w:rPr>
          <w:rFonts w:eastAsiaTheme="minorEastAsia"/>
          <w:lang w:eastAsia="ko-KR"/>
        </w:rPr>
        <w:t xml:space="preserve">for the purpose of </w:t>
      </w:r>
      <w:r w:rsidR="002710EE">
        <w:rPr>
          <w:rFonts w:eastAsiaTheme="minorEastAsia"/>
          <w:lang w:eastAsia="ko-KR"/>
        </w:rPr>
        <w:t>order reduction</w:t>
      </w:r>
      <w:r w:rsidR="00CA2749" w:rsidRPr="00CA2749">
        <w:rPr>
          <w:rFonts w:eastAsiaTheme="minorEastAsia"/>
          <w:lang w:eastAsia="ko-KR"/>
        </w:rPr>
        <w:t xml:space="preserve"> and field reconstruction.</w:t>
      </w:r>
      <w:r w:rsidR="00CA2749">
        <w:rPr>
          <w:rFonts w:eastAsiaTheme="minorEastAsia"/>
          <w:lang w:eastAsia="ko-KR"/>
        </w:rPr>
        <w:t xml:space="preserve"> </w:t>
      </w:r>
      <w:r w:rsidR="00B11335">
        <w:rPr>
          <w:rFonts w:eastAsiaTheme="minorEastAsia"/>
          <w:lang w:eastAsia="ko-KR"/>
        </w:rPr>
        <w:t>Since</w:t>
      </w:r>
      <w:r w:rsidRPr="00335F67">
        <w:rPr>
          <w:rFonts w:eastAsiaTheme="minorEastAsia"/>
          <w:lang w:eastAsia="ko-KR"/>
        </w:rPr>
        <w:t xml:space="preserve"> nonlinear MOR </w:t>
      </w:r>
      <w:r>
        <w:rPr>
          <w:rFonts w:eastAsiaTheme="minorEastAsia"/>
          <w:lang w:eastAsia="ko-KR"/>
        </w:rPr>
        <w:t xml:space="preserve">such as </w:t>
      </w:r>
      <w:r w:rsidR="00490DB6" w:rsidRPr="00CA2749">
        <w:rPr>
          <w:rFonts w:eastAsiaTheme="minorEastAsia"/>
          <w:lang w:eastAsia="ko-KR"/>
        </w:rPr>
        <w:t>variational autoencoder (VAE)</w:t>
      </w:r>
      <w:r>
        <w:rPr>
          <w:rFonts w:eastAsiaTheme="minorEastAsia"/>
          <w:lang w:eastAsia="ko-KR"/>
        </w:rPr>
        <w:t xml:space="preserve"> and </w:t>
      </w:r>
      <m:oMath>
        <m:r>
          <m:rPr>
            <m:sty m:val="p"/>
          </m:rPr>
          <w:rPr>
            <w:rFonts w:ascii="Cambria Math" w:eastAsiaTheme="minorEastAsia" w:hAnsi="Cambria Math"/>
            <w:lang w:eastAsia="ko-KR"/>
          </w:rPr>
          <m:t>β</m:t>
        </m:r>
      </m:oMath>
      <w:r>
        <w:rPr>
          <w:rFonts w:eastAsiaTheme="minorEastAsia" w:hint="eastAsia"/>
          <w:lang w:eastAsia="ko-KR"/>
        </w:rPr>
        <w:t>-</w:t>
      </w:r>
      <w:r>
        <w:rPr>
          <w:rFonts w:eastAsiaTheme="minorEastAsia"/>
          <w:lang w:eastAsia="ko-KR"/>
        </w:rPr>
        <w:t xml:space="preserve">VAE </w:t>
      </w:r>
      <w:r w:rsidRPr="00335F67">
        <w:rPr>
          <w:rFonts w:eastAsiaTheme="minorEastAsia"/>
          <w:lang w:eastAsia="ko-KR"/>
        </w:rPr>
        <w:t>[</w:t>
      </w:r>
      <w:r w:rsidR="00490DB6">
        <w:rPr>
          <w:rFonts w:eastAsiaTheme="minorEastAsia"/>
          <w:lang w:eastAsia="ko-KR"/>
        </w:rPr>
        <w:t>9-</w:t>
      </w:r>
      <w:r w:rsidRPr="00335F67">
        <w:rPr>
          <w:rFonts w:eastAsiaTheme="minorEastAsia"/>
          <w:lang w:eastAsia="ko-KR"/>
        </w:rPr>
        <w:t xml:space="preserve">11] </w:t>
      </w:r>
      <w:r>
        <w:rPr>
          <w:rFonts w:eastAsiaTheme="minorEastAsia"/>
          <w:lang w:eastAsia="ko-KR"/>
        </w:rPr>
        <w:t>exhibits</w:t>
      </w:r>
      <w:r w:rsidRPr="00335F67">
        <w:rPr>
          <w:rFonts w:eastAsiaTheme="minorEastAsia"/>
          <w:lang w:eastAsia="ko-KR"/>
        </w:rPr>
        <w:t xml:space="preserve"> superior </w:t>
      </w:r>
      <w:r w:rsidR="00E60F13">
        <w:rPr>
          <w:rFonts w:eastAsiaTheme="minorEastAsia"/>
          <w:lang w:eastAsia="ko-KR"/>
        </w:rPr>
        <w:t>generative capability</w:t>
      </w:r>
      <w:r w:rsidRPr="00335F67">
        <w:rPr>
          <w:rFonts w:eastAsiaTheme="minorEastAsia"/>
          <w:lang w:eastAsia="ko-KR"/>
        </w:rPr>
        <w:t xml:space="preserve"> </w:t>
      </w:r>
      <w:r w:rsidR="00B11335">
        <w:rPr>
          <w:rFonts w:eastAsiaTheme="minorEastAsia"/>
          <w:lang w:eastAsia="ko-KR"/>
        </w:rPr>
        <w:t xml:space="preserve">when </w:t>
      </w:r>
      <w:r w:rsidRPr="00335F67">
        <w:rPr>
          <w:rFonts w:eastAsiaTheme="minorEastAsia"/>
          <w:lang w:eastAsia="ko-KR"/>
        </w:rPr>
        <w:t xml:space="preserve">compared </w:t>
      </w:r>
      <w:r w:rsidR="00B11335">
        <w:rPr>
          <w:rFonts w:eastAsiaTheme="minorEastAsia"/>
          <w:lang w:eastAsia="ko-KR"/>
        </w:rPr>
        <w:t>against</w:t>
      </w:r>
      <w:r w:rsidR="00B11335" w:rsidRPr="00335F67">
        <w:rPr>
          <w:rFonts w:eastAsiaTheme="minorEastAsia"/>
          <w:lang w:eastAsia="ko-KR"/>
        </w:rPr>
        <w:t xml:space="preserve"> </w:t>
      </w:r>
      <w:r w:rsidRPr="00335F67">
        <w:rPr>
          <w:rFonts w:eastAsiaTheme="minorEastAsia"/>
          <w:lang w:eastAsia="ko-KR"/>
        </w:rPr>
        <w:t>linear</w:t>
      </w:r>
      <w:r w:rsidR="00B11335">
        <w:rPr>
          <w:rFonts w:eastAsiaTheme="minorEastAsia"/>
          <w:lang w:eastAsia="ko-KR"/>
        </w:rPr>
        <w:t>ized</w:t>
      </w:r>
      <w:r w:rsidRPr="00335F67">
        <w:rPr>
          <w:rFonts w:eastAsiaTheme="minorEastAsia"/>
          <w:lang w:eastAsia="ko-KR"/>
        </w:rPr>
        <w:t xml:space="preserve"> MOR</w:t>
      </w:r>
      <w:r>
        <w:rPr>
          <w:rFonts w:eastAsiaTheme="minorEastAsia"/>
          <w:lang w:eastAsia="ko-KR"/>
        </w:rPr>
        <w:t xml:space="preserve"> [12]</w:t>
      </w:r>
      <w:r w:rsidRPr="00335F67">
        <w:rPr>
          <w:rFonts w:eastAsiaTheme="minorEastAsia"/>
          <w:lang w:eastAsia="ko-KR"/>
        </w:rPr>
        <w:t>, LSH-VAE [1</w:t>
      </w:r>
      <w:r>
        <w:rPr>
          <w:rFonts w:eastAsiaTheme="minorEastAsia"/>
          <w:lang w:eastAsia="ko-KR"/>
        </w:rPr>
        <w:t>3</w:t>
      </w:r>
      <w:r w:rsidRPr="00335F67">
        <w:rPr>
          <w:rFonts w:eastAsiaTheme="minorEastAsia"/>
          <w:lang w:eastAsia="ko-KR"/>
        </w:rPr>
        <w:t>], a variant of VAE</w:t>
      </w:r>
      <w:r w:rsidR="00B11335">
        <w:rPr>
          <w:rFonts w:eastAsiaTheme="minorEastAsia"/>
          <w:lang w:eastAsia="ko-KR"/>
        </w:rPr>
        <w:t xml:space="preserve"> will be</w:t>
      </w:r>
      <w:r>
        <w:rPr>
          <w:rFonts w:eastAsiaTheme="minorEastAsia"/>
          <w:lang w:eastAsia="ko-KR"/>
        </w:rPr>
        <w:t xml:space="preserve"> </w:t>
      </w:r>
      <w:r w:rsidR="00B11335">
        <w:rPr>
          <w:rFonts w:eastAsiaTheme="minorEastAsia"/>
          <w:lang w:eastAsia="ko-KR"/>
        </w:rPr>
        <w:t>used</w:t>
      </w:r>
      <w:r w:rsidRPr="00335F67">
        <w:rPr>
          <w:rFonts w:eastAsiaTheme="minorEastAsia"/>
          <w:lang w:eastAsia="ko-KR"/>
        </w:rPr>
        <w:t>.</w:t>
      </w:r>
      <w:r>
        <w:rPr>
          <w:rFonts w:eastAsiaTheme="minorEastAsia"/>
          <w:lang w:eastAsia="ko-KR"/>
        </w:rPr>
        <w:t xml:space="preserve"> </w:t>
      </w:r>
      <w:r w:rsidRPr="00DA518A">
        <w:rPr>
          <w:rFonts w:eastAsiaTheme="minorEastAsia"/>
          <w:lang w:eastAsia="ko-KR"/>
        </w:rPr>
        <w:t>LSH-VAE is characterized by a deep hierarchical architecture integrating a modified loss function</w:t>
      </w:r>
      <w:r>
        <w:rPr>
          <w:rFonts w:eastAsiaTheme="minorEastAsia"/>
          <w:lang w:eastAsia="ko-KR"/>
        </w:rPr>
        <w:t xml:space="preserve">. </w:t>
      </w:r>
      <w:r w:rsidRPr="00366D31">
        <w:rPr>
          <w:rFonts w:eastAsiaTheme="minorEastAsia"/>
          <w:lang w:eastAsia="ko-KR"/>
        </w:rPr>
        <w:t>The deep hierarchical structure</w:t>
      </w:r>
      <w:r>
        <w:rPr>
          <w:rFonts w:eastAsiaTheme="minorEastAsia"/>
          <w:lang w:eastAsia="ko-KR"/>
        </w:rPr>
        <w:t xml:space="preserve"> such as </w:t>
      </w:r>
      <w:r w:rsidR="00B11335">
        <w:rPr>
          <w:rFonts w:eastAsiaTheme="minorEastAsia"/>
          <w:lang w:eastAsia="ko-KR"/>
        </w:rPr>
        <w:t>the l</w:t>
      </w:r>
      <w:r w:rsidR="00B11335" w:rsidRPr="00BF2134">
        <w:rPr>
          <w:rFonts w:eastAsiaTheme="minorEastAsia"/>
          <w:lang w:eastAsia="ko-KR"/>
        </w:rPr>
        <w:t xml:space="preserve">adder </w:t>
      </w:r>
      <w:r w:rsidRPr="00BF2134">
        <w:rPr>
          <w:rFonts w:eastAsiaTheme="minorEastAsia"/>
          <w:lang w:eastAsia="ko-KR"/>
        </w:rPr>
        <w:t>VAE (LVAE) [</w:t>
      </w:r>
      <w:r>
        <w:rPr>
          <w:rFonts w:eastAsiaTheme="minorEastAsia"/>
          <w:lang w:eastAsia="ko-KR"/>
        </w:rPr>
        <w:t>14</w:t>
      </w:r>
      <w:r w:rsidRPr="00BF2134">
        <w:rPr>
          <w:rFonts w:eastAsiaTheme="minorEastAsia"/>
          <w:lang w:eastAsia="ko-KR"/>
        </w:rPr>
        <w:t>] and Nouveau VAE (NVAE) [</w:t>
      </w:r>
      <w:r>
        <w:rPr>
          <w:rFonts w:eastAsiaTheme="minorEastAsia"/>
          <w:lang w:eastAsia="ko-KR"/>
        </w:rPr>
        <w:t>15</w:t>
      </w:r>
      <w:r w:rsidRPr="00BF2134">
        <w:rPr>
          <w:rFonts w:eastAsiaTheme="minorEastAsia"/>
          <w:lang w:eastAsia="ko-KR"/>
        </w:rPr>
        <w:t>]</w:t>
      </w:r>
      <w:r w:rsidRPr="00366D31">
        <w:rPr>
          <w:rFonts w:eastAsiaTheme="minorEastAsia"/>
          <w:lang w:eastAsia="ko-KR"/>
        </w:rPr>
        <w:t xml:space="preserve"> </w:t>
      </w:r>
      <w:r>
        <w:rPr>
          <w:rFonts w:eastAsiaTheme="minorEastAsia"/>
          <w:lang w:eastAsia="ko-KR"/>
        </w:rPr>
        <w:t xml:space="preserve">consist of </w:t>
      </w:r>
      <w:r w:rsidR="00B11335">
        <w:rPr>
          <w:rFonts w:eastAsiaTheme="minorEastAsia"/>
          <w:lang w:eastAsia="ko-KR"/>
        </w:rPr>
        <w:t xml:space="preserve">the </w:t>
      </w:r>
      <w:r>
        <w:rPr>
          <w:rFonts w:eastAsiaTheme="minorEastAsia"/>
          <w:lang w:eastAsia="ko-KR"/>
        </w:rPr>
        <w:t xml:space="preserve">multiple layers for a stable network and </w:t>
      </w:r>
      <w:r w:rsidR="00B11335">
        <w:rPr>
          <w:rFonts w:eastAsiaTheme="minorEastAsia"/>
          <w:lang w:eastAsia="ko-KR"/>
        </w:rPr>
        <w:t xml:space="preserve">significant </w:t>
      </w:r>
      <w:r>
        <w:rPr>
          <w:rFonts w:eastAsiaTheme="minorEastAsia"/>
          <w:lang w:eastAsia="ko-KR"/>
        </w:rPr>
        <w:t>expressiveness. I</w:t>
      </w:r>
      <w:r w:rsidRPr="00911FE7">
        <w:rPr>
          <w:rFonts w:eastAsiaTheme="minorEastAsia"/>
          <w:lang w:eastAsia="ko-KR"/>
        </w:rPr>
        <w:t xml:space="preserve">n order to mitigate posterior collapse and enhance the orthogonality of the latent space, the adapted loss function </w:t>
      </w:r>
      <w:r w:rsidR="00B11335">
        <w:rPr>
          <w:rFonts w:eastAsiaTheme="minorEastAsia"/>
          <w:lang w:eastAsia="ko-KR"/>
        </w:rPr>
        <w:t xml:space="preserve">will </w:t>
      </w:r>
      <w:r w:rsidRPr="00911FE7">
        <w:rPr>
          <w:rFonts w:eastAsiaTheme="minorEastAsia"/>
          <w:lang w:eastAsia="ko-KR"/>
        </w:rPr>
        <w:t xml:space="preserve">integrate hybrid weighted least squares and </w:t>
      </w:r>
      <w:proofErr w:type="spellStart"/>
      <w:r w:rsidRPr="00911FE7">
        <w:rPr>
          <w:rFonts w:eastAsiaTheme="minorEastAsia"/>
          <w:lang w:eastAsia="ko-KR"/>
        </w:rPr>
        <w:t>Kullback</w:t>
      </w:r>
      <w:proofErr w:type="spellEnd"/>
      <w:r w:rsidRPr="00911FE7">
        <w:rPr>
          <w:rFonts w:eastAsiaTheme="minorEastAsia"/>
          <w:lang w:eastAsia="ko-KR"/>
        </w:rPr>
        <w:t>–</w:t>
      </w:r>
      <w:proofErr w:type="spellStart"/>
      <w:r w:rsidRPr="00911FE7">
        <w:rPr>
          <w:rFonts w:eastAsiaTheme="minorEastAsia"/>
          <w:lang w:eastAsia="ko-KR"/>
        </w:rPr>
        <w:t>Leibler</w:t>
      </w:r>
      <w:proofErr w:type="spellEnd"/>
      <w:r w:rsidRPr="00911FE7">
        <w:rPr>
          <w:rFonts w:eastAsiaTheme="minorEastAsia"/>
          <w:lang w:eastAsia="ko-KR"/>
        </w:rPr>
        <w:t xml:space="preserve"> divergence</w:t>
      </w:r>
      <w:r>
        <w:rPr>
          <w:rFonts w:eastAsiaTheme="minorEastAsia"/>
          <w:lang w:eastAsia="ko-KR"/>
        </w:rPr>
        <w:t xml:space="preserve"> (KLD) [16, 17]</w:t>
      </w:r>
      <w:r w:rsidRPr="00366D31">
        <w:rPr>
          <w:rFonts w:eastAsiaTheme="minorEastAsia"/>
          <w:lang w:eastAsia="ko-KR"/>
        </w:rPr>
        <w:t xml:space="preserve">. </w:t>
      </w:r>
    </w:p>
    <w:p w14:paraId="637CDD19" w14:textId="15A7A555" w:rsidR="00A47BEB" w:rsidRPr="00A47BEB" w:rsidRDefault="00B11335" w:rsidP="00F54E36">
      <w:pPr>
        <w:pStyle w:val="aa"/>
        <w:rPr>
          <w:lang w:val="ru-RU"/>
        </w:rPr>
      </w:pPr>
      <w:r>
        <w:t>An</w:t>
      </w:r>
      <w:r w:rsidRPr="008F2ACF">
        <w:t xml:space="preserve"> </w:t>
      </w:r>
      <w:r w:rsidR="00687EE0" w:rsidRPr="008F2ACF">
        <w:t xml:space="preserve">objective of this </w:t>
      </w:r>
      <w:r>
        <w:t>paper</w:t>
      </w:r>
      <w:r w:rsidRPr="008F2ACF">
        <w:t xml:space="preserve"> </w:t>
      </w:r>
      <w:r w:rsidR="00687EE0" w:rsidRPr="008F2ACF">
        <w:t xml:space="preserve">is to propose a parametric </w:t>
      </w:r>
      <w:r w:rsidR="00031BCF">
        <w:t>MOR</w:t>
      </w:r>
      <w:r w:rsidR="00687EE0" w:rsidRPr="008F2ACF">
        <w:t xml:space="preserve"> </w:t>
      </w:r>
      <w:r>
        <w:t>technique</w:t>
      </w:r>
      <w:r w:rsidRPr="008F2ACF">
        <w:t xml:space="preserve"> </w:t>
      </w:r>
      <w:r w:rsidR="00687EE0" w:rsidRPr="008F2ACF">
        <w:t xml:space="preserve">for </w:t>
      </w:r>
      <w:r w:rsidR="00687EE0">
        <w:t xml:space="preserve">the </w:t>
      </w:r>
      <w:r w:rsidR="00687EE0" w:rsidRPr="008F2ACF">
        <w:t xml:space="preserve">gust </w:t>
      </w:r>
      <w:r w:rsidR="00687EE0">
        <w:t xml:space="preserve">load </w:t>
      </w:r>
      <w:r w:rsidR="00687EE0" w:rsidRPr="008F2ACF">
        <w:t>analysis with the aim of reducing the design period of HALE UAV.</w:t>
      </w:r>
      <w:r w:rsidR="00687EE0">
        <w:t xml:space="preserve"> </w:t>
      </w:r>
      <w:r>
        <w:t>Since</w:t>
      </w:r>
      <w:r w:rsidR="00B34343">
        <w:t xml:space="preserve"> </w:t>
      </w:r>
      <w:r>
        <w:t xml:space="preserve">a </w:t>
      </w:r>
      <w:r w:rsidR="00A47BEB">
        <w:t>H</w:t>
      </w:r>
      <w:r w:rsidR="00A47BEB" w:rsidRPr="00A83683">
        <w:t xml:space="preserve">ALE UAV </w:t>
      </w:r>
      <w:r w:rsidR="00B34343">
        <w:t xml:space="preserve">operates </w:t>
      </w:r>
      <w:r w:rsidR="00A47BEB" w:rsidRPr="00A83683">
        <w:t>in straight-and-level flight condition</w:t>
      </w:r>
      <w:r w:rsidR="00B34343">
        <w:t>,</w:t>
      </w:r>
      <w:r w:rsidR="00A47BEB" w:rsidRPr="00A83683">
        <w:t xml:space="preserve"> gust </w:t>
      </w:r>
      <w:r w:rsidR="00656CC1">
        <w:t xml:space="preserve">load </w:t>
      </w:r>
      <w:r w:rsidR="00A47BEB" w:rsidRPr="00A83683">
        <w:t xml:space="preserve">analysis </w:t>
      </w:r>
      <w:r w:rsidR="008950B2">
        <w:t>will be</w:t>
      </w:r>
      <w:r w:rsidR="008950B2" w:rsidRPr="00A83683">
        <w:t xml:space="preserve"> </w:t>
      </w:r>
      <w:r w:rsidR="008950B2">
        <w:t>attempted</w:t>
      </w:r>
      <w:r w:rsidR="008950B2" w:rsidRPr="00A83683">
        <w:t xml:space="preserve"> </w:t>
      </w:r>
      <w:r w:rsidR="00A47BEB" w:rsidRPr="00A83683">
        <w:t xml:space="preserve">for </w:t>
      </w:r>
      <w:r w:rsidR="008950B2">
        <w:t>such</w:t>
      </w:r>
      <w:r w:rsidR="008950B2" w:rsidRPr="00A83683">
        <w:t xml:space="preserve"> </w:t>
      </w:r>
      <w:r w:rsidR="00A47BEB" w:rsidRPr="00A83683">
        <w:t xml:space="preserve">flight condition with </w:t>
      </w:r>
      <w:r w:rsidR="005B4F81">
        <w:t>an</w:t>
      </w:r>
      <w:r w:rsidR="005B4F81" w:rsidRPr="00A83683">
        <w:t xml:space="preserve"> </w:t>
      </w:r>
      <w:r w:rsidR="00A47BEB" w:rsidRPr="00A83683">
        <w:t>objective of enhancing the efficiency and reliability of the design process</w:t>
      </w:r>
      <w:r w:rsidR="00687EE0">
        <w:t>.</w:t>
      </w:r>
    </w:p>
    <w:p w14:paraId="6BDE6C18" w14:textId="3B87226B" w:rsidR="00F54E36" w:rsidRDefault="00F54E36" w:rsidP="00F54E36">
      <w:pPr>
        <w:pStyle w:val="aa"/>
        <w:rPr>
          <w:rFonts w:eastAsiaTheme="minorEastAsia"/>
          <w:lang w:eastAsia="ko-KR"/>
        </w:rPr>
      </w:pPr>
    </w:p>
    <w:p w14:paraId="7914272D" w14:textId="0F3487AE" w:rsidR="007F3D98" w:rsidRDefault="00E87841" w:rsidP="007F3D98">
      <w:pPr>
        <w:pStyle w:val="1"/>
      </w:pPr>
      <w:r>
        <w:lastRenderedPageBreak/>
        <w:t>tHEORETICAL BACKGROUND</w:t>
      </w:r>
    </w:p>
    <w:p w14:paraId="6882B164" w14:textId="13F81B32" w:rsidR="004958CC" w:rsidRDefault="004958CC" w:rsidP="00AF4A72">
      <w:pPr>
        <w:pStyle w:val="aa"/>
        <w:rPr>
          <w:rFonts w:eastAsiaTheme="minorEastAsia"/>
          <w:lang w:eastAsia="ko-KR"/>
        </w:rPr>
      </w:pPr>
      <w:r w:rsidRPr="004958CC">
        <w:rPr>
          <w:rFonts w:eastAsiaTheme="minorEastAsia"/>
          <w:lang w:eastAsia="ko-KR"/>
        </w:rPr>
        <w:t xml:space="preserve">Prior to a detailed consideration of the </w:t>
      </w:r>
      <w:r w:rsidR="00C91559">
        <w:rPr>
          <w:rFonts w:eastAsiaTheme="minorEastAsia"/>
          <w:lang w:eastAsia="ko-KR"/>
        </w:rPr>
        <w:t>formulations</w:t>
      </w:r>
      <w:r w:rsidRPr="004958CC">
        <w:rPr>
          <w:rFonts w:eastAsiaTheme="minorEastAsia"/>
          <w:lang w:eastAsia="ko-KR"/>
        </w:rPr>
        <w:t xml:space="preserve"> of LSH-VAE, it </w:t>
      </w:r>
      <w:r w:rsidR="00287DE8">
        <w:rPr>
          <w:rFonts w:eastAsiaTheme="minorEastAsia"/>
          <w:lang w:eastAsia="ko-KR"/>
        </w:rPr>
        <w:t>will be</w:t>
      </w:r>
      <w:r w:rsidR="00287DE8" w:rsidRPr="004958CC">
        <w:rPr>
          <w:rFonts w:eastAsiaTheme="minorEastAsia"/>
          <w:lang w:eastAsia="ko-KR"/>
        </w:rPr>
        <w:t xml:space="preserve"> </w:t>
      </w:r>
      <w:r w:rsidR="00287DE8">
        <w:rPr>
          <w:rFonts w:eastAsiaTheme="minorEastAsia"/>
          <w:lang w:eastAsia="ko-KR"/>
        </w:rPr>
        <w:t>better</w:t>
      </w:r>
      <w:r w:rsidR="00287DE8" w:rsidRPr="004958CC">
        <w:rPr>
          <w:rFonts w:eastAsiaTheme="minorEastAsia"/>
          <w:lang w:eastAsia="ko-KR"/>
        </w:rPr>
        <w:t xml:space="preserve"> </w:t>
      </w:r>
      <w:r w:rsidRPr="004958CC">
        <w:rPr>
          <w:rFonts w:eastAsiaTheme="minorEastAsia"/>
          <w:lang w:eastAsia="ko-KR"/>
        </w:rPr>
        <w:t xml:space="preserve">to provide a brief overview of the fundamental </w:t>
      </w:r>
      <w:r w:rsidR="00C91559">
        <w:rPr>
          <w:lang w:eastAsia="ko-KR"/>
        </w:rPr>
        <w:t>characteristics</w:t>
      </w:r>
      <w:r w:rsidRPr="004958CC">
        <w:rPr>
          <w:rFonts w:eastAsiaTheme="minorEastAsia"/>
          <w:lang w:eastAsia="ko-KR"/>
        </w:rPr>
        <w:t xml:space="preserve"> underlying </w:t>
      </w:r>
      <w:r w:rsidR="00A579A1">
        <w:rPr>
          <w:rFonts w:eastAsiaTheme="minorEastAsia"/>
          <w:lang w:eastAsia="ko-KR"/>
        </w:rPr>
        <w:t xml:space="preserve">existing </w:t>
      </w:r>
      <w:r w:rsidRPr="004958CC">
        <w:rPr>
          <w:rFonts w:eastAsiaTheme="minorEastAsia"/>
          <w:lang w:eastAsia="ko-KR"/>
        </w:rPr>
        <w:t xml:space="preserve">ML </w:t>
      </w:r>
      <w:r>
        <w:rPr>
          <w:rFonts w:eastAsiaTheme="minorEastAsia"/>
          <w:lang w:eastAsia="ko-KR"/>
        </w:rPr>
        <w:t>method</w:t>
      </w:r>
      <w:r w:rsidR="00AF4A72">
        <w:rPr>
          <w:rFonts w:eastAsiaTheme="minorEastAsia"/>
          <w:lang w:eastAsia="ko-KR"/>
        </w:rPr>
        <w:t xml:space="preserve">. </w:t>
      </w:r>
      <w:r w:rsidR="00AF4A72" w:rsidRPr="00AF4A72">
        <w:rPr>
          <w:rFonts w:eastAsiaTheme="minorEastAsia"/>
          <w:lang w:eastAsia="ko-KR"/>
        </w:rPr>
        <w:t xml:space="preserve">The principal distinctions between </w:t>
      </w:r>
      <w:r w:rsidR="00287DE8">
        <w:rPr>
          <w:rFonts w:eastAsiaTheme="minorEastAsia"/>
          <w:lang w:eastAsia="ko-KR"/>
        </w:rPr>
        <w:t>the present</w:t>
      </w:r>
      <w:r w:rsidR="00287DE8" w:rsidRPr="00AF4A72">
        <w:rPr>
          <w:rFonts w:eastAsiaTheme="minorEastAsia"/>
          <w:lang w:eastAsia="ko-KR"/>
        </w:rPr>
        <w:t xml:space="preserve"> </w:t>
      </w:r>
      <w:r w:rsidR="00AF4A72" w:rsidRPr="00AF4A72">
        <w:rPr>
          <w:rFonts w:eastAsiaTheme="minorEastAsia"/>
          <w:lang w:eastAsia="ko-KR"/>
        </w:rPr>
        <w:t xml:space="preserve">framework and existing techniques are also </w:t>
      </w:r>
      <w:r w:rsidR="00AF4A72">
        <w:rPr>
          <w:rFonts w:eastAsiaTheme="minorEastAsia"/>
          <w:lang w:eastAsia="ko-KR"/>
        </w:rPr>
        <w:t>presented</w:t>
      </w:r>
      <w:r w:rsidR="00AF4A72" w:rsidRPr="00AF4A72">
        <w:rPr>
          <w:rFonts w:eastAsiaTheme="minorEastAsia"/>
          <w:lang w:eastAsia="ko-KR"/>
        </w:rPr>
        <w:t>.</w:t>
      </w:r>
    </w:p>
    <w:p w14:paraId="097EA758" w14:textId="68B94FD7" w:rsidR="004A0D72" w:rsidRPr="007F3D98" w:rsidRDefault="004A0D72" w:rsidP="004A0D72">
      <w:pPr>
        <w:pStyle w:val="2"/>
      </w:pPr>
      <w:r>
        <w:t>Variational autoencoder (VAE)</w:t>
      </w:r>
    </w:p>
    <w:p w14:paraId="6AD6251B" w14:textId="675DAF39" w:rsidR="008B29B1" w:rsidRDefault="00804093" w:rsidP="00D061BF">
      <w:pPr>
        <w:pStyle w:val="aa"/>
        <w:rPr>
          <w:rFonts w:eastAsiaTheme="minorEastAsia"/>
          <w:lang w:eastAsia="ko-KR"/>
        </w:rPr>
      </w:pPr>
      <w:r w:rsidRPr="00804093">
        <w:rPr>
          <w:rFonts w:eastAsiaTheme="minorEastAsia"/>
          <w:lang w:eastAsia="ko-KR"/>
        </w:rPr>
        <w:t xml:space="preserve">VAE is one of the most </w:t>
      </w:r>
      <w:r w:rsidR="00A97DA1">
        <w:rPr>
          <w:rFonts w:eastAsiaTheme="minorEastAsia"/>
          <w:lang w:eastAsia="ko-KR"/>
        </w:rPr>
        <w:t>widely utilized</w:t>
      </w:r>
      <w:r w:rsidRPr="00804093">
        <w:rPr>
          <w:rFonts w:eastAsiaTheme="minorEastAsia"/>
          <w:lang w:eastAsia="ko-KR"/>
        </w:rPr>
        <w:t xml:space="preserve"> unsupervised generative models, which aims to learn the most salient features of a given dataset without the need for supervision. </w:t>
      </w:r>
      <w:r w:rsidR="006C17EE" w:rsidRPr="00804093">
        <w:rPr>
          <w:rFonts w:eastAsiaTheme="minorEastAsia"/>
          <w:lang w:eastAsia="ko-KR"/>
        </w:rPr>
        <w:t>The VAE is comprised of two networks: an encoder and a decoder</w:t>
      </w:r>
      <w:r w:rsidR="006C17EE">
        <w:rPr>
          <w:rFonts w:eastAsiaTheme="minorEastAsia"/>
          <w:lang w:eastAsia="ko-KR"/>
        </w:rPr>
        <w:t xml:space="preserve"> as shown in Fig. 1</w:t>
      </w:r>
      <w:r w:rsidR="006C17EE" w:rsidRPr="00804093">
        <w:rPr>
          <w:rFonts w:eastAsiaTheme="minorEastAsia"/>
          <w:lang w:eastAsia="ko-KR"/>
        </w:rPr>
        <w:t xml:space="preserve">. </w:t>
      </w:r>
      <w:r w:rsidR="00C43045">
        <w:rPr>
          <w:rFonts w:eastAsiaTheme="minorEastAsia"/>
          <w:lang w:eastAsia="ko-KR"/>
        </w:rPr>
        <w:t xml:space="preserve">The decoder is </w:t>
      </w:r>
      <w:r w:rsidR="00C14828">
        <w:rPr>
          <w:rFonts w:eastAsiaTheme="minorEastAsia"/>
          <w:lang w:eastAsia="ko-KR"/>
        </w:rPr>
        <w:t>employed</w:t>
      </w:r>
      <w:r w:rsidR="00C43045">
        <w:rPr>
          <w:rFonts w:eastAsiaTheme="minorEastAsia"/>
          <w:lang w:eastAsia="ko-KR"/>
        </w:rPr>
        <w:t xml:space="preserve"> to approximate the conditional distribution </w:t>
      </w:r>
      <m:oMath>
        <m:r>
          <w:rPr>
            <w:rFonts w:ascii="Cambria Math" w:eastAsiaTheme="minorEastAsia" w:hAnsi="Cambria Math"/>
            <w:lang w:eastAsia="ko-KR"/>
          </w:rPr>
          <m:t>p</m:t>
        </m:r>
        <m:d>
          <m:dPr>
            <m:ctrlPr>
              <w:rPr>
                <w:rFonts w:ascii="Cambria Math" w:eastAsiaTheme="minorEastAsia" w:hAnsi="Cambria Math"/>
                <w:lang w:eastAsia="ko-KR"/>
              </w:rPr>
            </m:ctrlPr>
          </m:dPr>
          <m:e>
            <m:r>
              <w:rPr>
                <w:rFonts w:ascii="Cambria Math" w:eastAsiaTheme="minorEastAsia" w:hAnsi="Cambria Math"/>
                <w:lang w:eastAsia="ko-KR"/>
              </w:rPr>
              <m:t>x|z</m:t>
            </m:r>
          </m:e>
        </m:d>
      </m:oMath>
      <w:r w:rsidR="00C43045">
        <w:rPr>
          <w:rFonts w:eastAsiaTheme="minorEastAsia" w:hint="eastAsia"/>
          <w:lang w:eastAsia="ko-KR"/>
        </w:rPr>
        <w:t xml:space="preserve"> </w:t>
      </w:r>
      <w:r w:rsidR="00C43045">
        <w:rPr>
          <w:rFonts w:eastAsiaTheme="minorEastAsia"/>
          <w:lang w:eastAsia="ko-KR"/>
        </w:rPr>
        <w:t xml:space="preserve">for reconstructing the data </w:t>
      </w:r>
      <m:oMath>
        <m:r>
          <w:rPr>
            <w:rFonts w:ascii="Cambria Math" w:eastAsiaTheme="minorEastAsia" w:hAnsi="Cambria Math"/>
            <w:lang w:eastAsia="ko-KR"/>
          </w:rPr>
          <m:t>x</m:t>
        </m:r>
      </m:oMath>
      <w:r w:rsidR="002E237D">
        <w:rPr>
          <w:rFonts w:eastAsiaTheme="minorEastAsia" w:hint="eastAsia"/>
          <w:lang w:eastAsia="ko-KR"/>
        </w:rPr>
        <w:t xml:space="preserve"> </w:t>
      </w:r>
      <w:r w:rsidR="002E237D">
        <w:rPr>
          <w:rFonts w:eastAsiaTheme="minorEastAsia"/>
          <w:lang w:eastAsia="ko-KR"/>
        </w:rPr>
        <w:t xml:space="preserve">from the </w:t>
      </w:r>
      <w:r w:rsidR="00511361">
        <w:rPr>
          <w:rFonts w:eastAsiaTheme="minorEastAsia"/>
          <w:lang w:eastAsia="ko-KR"/>
        </w:rPr>
        <w:t xml:space="preserve">prior distribution of the </w:t>
      </w:r>
      <w:r w:rsidR="002E237D">
        <w:rPr>
          <w:rFonts w:eastAsiaTheme="minorEastAsia"/>
          <w:lang w:eastAsia="ko-KR"/>
        </w:rPr>
        <w:t>latent space</w:t>
      </w:r>
      <w:r w:rsidR="00E11BDD">
        <w:rPr>
          <w:rFonts w:eastAsiaTheme="minorEastAsia"/>
          <w:lang w:eastAsia="ko-KR"/>
        </w:rPr>
        <w:t xml:space="preserve"> </w:t>
      </w:r>
      <m:oMath>
        <m:r>
          <w:rPr>
            <w:rFonts w:ascii="Cambria Math" w:eastAsiaTheme="minorEastAsia" w:hAnsi="Cambria Math"/>
            <w:lang w:eastAsia="ko-KR"/>
          </w:rPr>
          <m:t>p</m:t>
        </m:r>
        <m:d>
          <m:dPr>
            <m:ctrlPr>
              <w:rPr>
                <w:rFonts w:ascii="Cambria Math" w:eastAsiaTheme="minorEastAsia" w:hAnsi="Cambria Math"/>
                <w:lang w:eastAsia="ko-KR"/>
              </w:rPr>
            </m:ctrlPr>
          </m:dPr>
          <m:e>
            <m:r>
              <w:rPr>
                <w:rFonts w:ascii="Cambria Math" w:eastAsiaTheme="minorEastAsia" w:hAnsi="Cambria Math"/>
                <w:lang w:eastAsia="ko-KR"/>
              </w:rPr>
              <m:t>z</m:t>
            </m:r>
          </m:e>
        </m:d>
      </m:oMath>
      <w:r w:rsidR="00A10A0B">
        <w:rPr>
          <w:rFonts w:eastAsiaTheme="minorEastAsia" w:hint="eastAsia"/>
          <w:lang w:eastAsia="ko-KR"/>
        </w:rPr>
        <w:t>.</w:t>
      </w:r>
      <w:r w:rsidR="00A10A0B">
        <w:rPr>
          <w:rFonts w:eastAsiaTheme="minorEastAsia"/>
          <w:lang w:eastAsia="ko-KR"/>
        </w:rPr>
        <w:t xml:space="preserve"> </w:t>
      </w:r>
      <w:r w:rsidR="009C3E91" w:rsidRPr="00986947">
        <w:rPr>
          <w:rFonts w:eastAsiaTheme="minorEastAsia"/>
          <w:lang w:eastAsia="ko-KR"/>
        </w:rPr>
        <w:t xml:space="preserve">During training, </w:t>
      </w:r>
      <w:r w:rsidR="008B29B1">
        <w:rPr>
          <w:rFonts w:eastAsiaTheme="minorEastAsia"/>
          <w:lang w:eastAsia="ko-KR"/>
        </w:rPr>
        <w:t xml:space="preserve">the encoder estimates the </w:t>
      </w:r>
      <w:r w:rsidR="002E0EA8">
        <w:rPr>
          <w:rFonts w:eastAsiaTheme="minorEastAsia"/>
          <w:lang w:eastAsia="ko-KR"/>
        </w:rPr>
        <w:t xml:space="preserve">variational </w:t>
      </w:r>
      <w:r w:rsidR="00985FD8">
        <w:rPr>
          <w:rFonts w:eastAsiaTheme="minorEastAsia"/>
          <w:lang w:eastAsia="ko-KR"/>
        </w:rPr>
        <w:t>posterior</w:t>
      </w:r>
      <w:r w:rsidR="008B29B1">
        <w:rPr>
          <w:rFonts w:eastAsiaTheme="minorEastAsia"/>
          <w:lang w:eastAsia="ko-KR"/>
        </w:rPr>
        <w:t xml:space="preserve"> </w:t>
      </w:r>
      <m:oMath>
        <m:r>
          <w:rPr>
            <w:rFonts w:ascii="Cambria Math" w:eastAsiaTheme="minorEastAsia" w:hAnsi="Cambria Math"/>
            <w:lang w:eastAsia="ko-KR"/>
          </w:rPr>
          <m:t>q</m:t>
        </m:r>
        <m:d>
          <m:dPr>
            <m:ctrlPr>
              <w:rPr>
                <w:rFonts w:ascii="Cambria Math" w:eastAsiaTheme="minorEastAsia" w:hAnsi="Cambria Math"/>
                <w:lang w:eastAsia="ko-KR"/>
              </w:rPr>
            </m:ctrlPr>
          </m:dPr>
          <m:e>
            <m:r>
              <w:rPr>
                <w:rFonts w:ascii="Cambria Math" w:eastAsiaTheme="minorEastAsia" w:hAnsi="Cambria Math"/>
                <w:lang w:eastAsia="ko-KR"/>
              </w:rPr>
              <m:t>z|x</m:t>
            </m:r>
          </m:e>
        </m:d>
      </m:oMath>
      <w:r w:rsidR="008B29B1">
        <w:rPr>
          <w:rFonts w:eastAsiaTheme="minorEastAsia" w:hint="eastAsia"/>
          <w:lang w:eastAsia="ko-KR"/>
        </w:rPr>
        <w:t>,</w:t>
      </w:r>
      <w:r w:rsidR="008B29B1">
        <w:rPr>
          <w:rFonts w:eastAsiaTheme="minorEastAsia"/>
          <w:lang w:eastAsia="ko-KR"/>
        </w:rPr>
        <w:t xml:space="preserve"> which approximates </w:t>
      </w:r>
      <w:r w:rsidR="00511361">
        <w:rPr>
          <w:rFonts w:eastAsiaTheme="minorEastAsia"/>
          <w:lang w:eastAsia="ko-KR"/>
        </w:rPr>
        <w:t>the</w:t>
      </w:r>
      <w:r w:rsidR="00301784">
        <w:rPr>
          <w:rFonts w:eastAsiaTheme="minorEastAsia"/>
          <w:lang w:eastAsia="ko-KR"/>
        </w:rPr>
        <w:t xml:space="preserve"> latent distribution</w:t>
      </w:r>
      <w:r w:rsidR="00B41611">
        <w:rPr>
          <w:rFonts w:eastAsiaTheme="minorEastAsia"/>
          <w:lang w:eastAsia="ko-KR"/>
        </w:rPr>
        <w:t xml:space="preserve"> </w:t>
      </w:r>
      <m:oMath>
        <m:r>
          <w:rPr>
            <w:rFonts w:ascii="Cambria Math" w:eastAsiaTheme="minorEastAsia" w:hAnsi="Cambria Math"/>
            <w:lang w:eastAsia="ko-KR"/>
          </w:rPr>
          <m:t>p</m:t>
        </m:r>
        <m:d>
          <m:dPr>
            <m:ctrlPr>
              <w:rPr>
                <w:rFonts w:ascii="Cambria Math" w:eastAsiaTheme="minorEastAsia" w:hAnsi="Cambria Math"/>
                <w:lang w:eastAsia="ko-KR"/>
              </w:rPr>
            </m:ctrlPr>
          </m:dPr>
          <m:e>
            <m:r>
              <w:rPr>
                <w:rFonts w:ascii="Cambria Math" w:eastAsiaTheme="minorEastAsia" w:hAnsi="Cambria Math"/>
                <w:lang w:eastAsia="ko-KR"/>
              </w:rPr>
              <m:t>z</m:t>
            </m:r>
          </m:e>
        </m:d>
      </m:oMath>
      <w:r w:rsidR="008B29B1">
        <w:rPr>
          <w:rFonts w:eastAsiaTheme="minorEastAsia" w:hint="eastAsia"/>
          <w:lang w:eastAsia="ko-KR"/>
        </w:rPr>
        <w:t>.</w:t>
      </w:r>
      <w:r w:rsidR="008B29B1">
        <w:rPr>
          <w:rFonts w:eastAsiaTheme="minorEastAsia"/>
          <w:lang w:eastAsia="ko-KR"/>
        </w:rPr>
        <w:t xml:space="preserve"> </w:t>
      </w:r>
      <w:r w:rsidR="00C14828" w:rsidRPr="00C14828">
        <w:rPr>
          <w:rFonts w:eastAsiaTheme="minorEastAsia"/>
          <w:lang w:eastAsia="ko-KR"/>
        </w:rPr>
        <w:t>This distribution is u</w:t>
      </w:r>
      <w:r w:rsidR="001465D6">
        <w:rPr>
          <w:rFonts w:eastAsiaTheme="minorEastAsia"/>
          <w:lang w:eastAsia="ko-KR"/>
        </w:rPr>
        <w:t>tilized</w:t>
      </w:r>
      <w:r w:rsidR="00C14828" w:rsidRPr="00C14828">
        <w:rPr>
          <w:rFonts w:eastAsiaTheme="minorEastAsia"/>
          <w:lang w:eastAsia="ko-KR"/>
        </w:rPr>
        <w:t xml:space="preserve"> to map the data </w:t>
      </w:r>
      <m:oMath>
        <m:r>
          <w:rPr>
            <w:rFonts w:ascii="Cambria Math" w:eastAsiaTheme="minorEastAsia" w:hAnsi="Cambria Math"/>
            <w:lang w:eastAsia="ko-KR"/>
          </w:rPr>
          <m:t>x</m:t>
        </m:r>
      </m:oMath>
      <w:r w:rsidR="00C14828" w:rsidRPr="00C14828">
        <w:rPr>
          <w:rFonts w:eastAsiaTheme="minorEastAsia"/>
          <w:lang w:eastAsia="ko-KR"/>
        </w:rPr>
        <w:t>, which is located in a high-dimensional data space, to a low-dimensional feature space</w:t>
      </w:r>
      <w:r w:rsidR="00216B4D">
        <w:rPr>
          <w:rFonts w:eastAsiaTheme="minorEastAsia"/>
          <w:lang w:eastAsia="ko-KR"/>
        </w:rPr>
        <w:t xml:space="preserve"> a</w:t>
      </w:r>
      <w:r w:rsidR="00C2669C">
        <w:rPr>
          <w:rFonts w:eastAsiaTheme="minorEastAsia"/>
          <w:lang w:eastAsia="ko-KR"/>
        </w:rPr>
        <w:t>lso</w:t>
      </w:r>
      <w:r w:rsidR="00216B4D">
        <w:rPr>
          <w:rFonts w:eastAsiaTheme="minorEastAsia"/>
          <w:lang w:eastAsia="ko-KR"/>
        </w:rPr>
        <w:t xml:space="preserve"> known as latent space</w:t>
      </w:r>
      <w:r w:rsidR="008B29B1">
        <w:rPr>
          <w:rFonts w:eastAsiaTheme="minorEastAsia" w:hint="eastAsia"/>
          <w:lang w:eastAsia="ko-KR"/>
        </w:rPr>
        <w:t>.</w:t>
      </w:r>
    </w:p>
    <w:p w14:paraId="3E0CC17E" w14:textId="5D3E396E" w:rsidR="00F6564C" w:rsidRPr="00F371CD" w:rsidRDefault="00843539" w:rsidP="00D061BF">
      <w:pPr>
        <w:pStyle w:val="aa"/>
        <w:rPr>
          <w:rFonts w:eastAsiaTheme="minorEastAsia"/>
          <w:lang w:eastAsia="ko-KR"/>
        </w:rPr>
      </w:pPr>
      <w:r w:rsidRPr="00843539">
        <w:rPr>
          <w:rFonts w:eastAsiaTheme="minorEastAsia"/>
          <w:lang w:eastAsia="ko-KR"/>
        </w:rPr>
        <w:t xml:space="preserve">The learning process can be described as the optimization of a loss function composed of two components: a reconstruction loss function and </w:t>
      </w:r>
      <w:r>
        <w:rPr>
          <w:rFonts w:eastAsiaTheme="minorEastAsia"/>
          <w:lang w:eastAsia="ko-KR"/>
        </w:rPr>
        <w:t>the</w:t>
      </w:r>
      <w:r w:rsidRPr="00843539">
        <w:rPr>
          <w:rFonts w:eastAsiaTheme="minorEastAsia"/>
          <w:lang w:eastAsia="ko-KR"/>
        </w:rPr>
        <w:t xml:space="preserve"> KLD loss term. </w:t>
      </w:r>
      <w:r w:rsidR="001C47E4">
        <w:rPr>
          <w:rFonts w:eastAsiaTheme="minorEastAsia"/>
          <w:lang w:eastAsia="ko-KR"/>
        </w:rPr>
        <w:t xml:space="preserve">In Eq. (1), </w:t>
      </w:r>
      <w:r w:rsidR="00B00219">
        <w:rPr>
          <w:rFonts w:eastAsiaTheme="minorEastAsia"/>
          <w:lang w:eastAsia="ko-KR"/>
        </w:rPr>
        <w:t>the joint</w:t>
      </w:r>
      <w:r w:rsidR="00ED517D">
        <w:rPr>
          <w:rFonts w:eastAsiaTheme="minorEastAsia"/>
          <w:lang w:eastAsia="ko-KR"/>
        </w:rPr>
        <w:t xml:space="preserve"> log-likelihood such as the cross-entropy function</w:t>
      </w:r>
      <w:r w:rsidR="00C23A5A">
        <w:rPr>
          <w:rFonts w:eastAsiaTheme="minorEastAsia"/>
          <w:lang w:eastAsia="ko-KR"/>
        </w:rPr>
        <w:t xml:space="preserve"> is adopted for the first term</w:t>
      </w:r>
      <w:r w:rsidR="004C56D4">
        <w:rPr>
          <w:rFonts w:eastAsiaTheme="minorEastAsia" w:hint="eastAsia"/>
          <w:lang w:eastAsia="ko-KR"/>
        </w:rPr>
        <w:t>.</w:t>
      </w:r>
      <w:r w:rsidR="004C56D4">
        <w:rPr>
          <w:rFonts w:eastAsiaTheme="minorEastAsia"/>
          <w:lang w:eastAsia="ko-KR"/>
        </w:rPr>
        <w:t xml:space="preserve"> The second term </w:t>
      </w:r>
      <w:r w:rsidR="00246DD6">
        <w:rPr>
          <w:rFonts w:eastAsiaTheme="minorEastAsia"/>
          <w:lang w:eastAsia="ko-KR"/>
        </w:rPr>
        <w:t xml:space="preserve">corresponds that </w:t>
      </w:r>
      <w:r w:rsidR="004C56D4">
        <w:rPr>
          <w:rFonts w:eastAsiaTheme="minorEastAsia"/>
          <w:lang w:eastAsia="ko-KR"/>
        </w:rPr>
        <w:t xml:space="preserve">forces </w:t>
      </w:r>
      <w:r w:rsidR="00246DD6">
        <w:rPr>
          <w:rFonts w:eastAsiaTheme="minorEastAsia"/>
          <w:lang w:eastAsia="ko-KR"/>
        </w:rPr>
        <w:t xml:space="preserve">the posterior distribution </w:t>
      </w:r>
      <m:oMath>
        <m:r>
          <w:rPr>
            <w:rFonts w:ascii="Cambria Math" w:eastAsiaTheme="minorEastAsia" w:hAnsi="Cambria Math"/>
            <w:lang w:eastAsia="ko-KR"/>
          </w:rPr>
          <m:t>q</m:t>
        </m:r>
        <m:d>
          <m:dPr>
            <m:ctrlPr>
              <w:rPr>
                <w:rFonts w:ascii="Cambria Math" w:eastAsiaTheme="minorEastAsia" w:hAnsi="Cambria Math"/>
                <w:i/>
                <w:lang w:eastAsia="ko-KR"/>
              </w:rPr>
            </m:ctrlPr>
          </m:dPr>
          <m:e>
            <m:r>
              <w:rPr>
                <w:rFonts w:ascii="Cambria Math" w:eastAsiaTheme="minorEastAsia" w:hAnsi="Cambria Math"/>
                <w:lang w:eastAsia="ko-KR"/>
              </w:rPr>
              <m:t>z|x</m:t>
            </m:r>
          </m:e>
        </m:d>
      </m:oMath>
      <w:r w:rsidR="00B41611">
        <w:rPr>
          <w:rFonts w:eastAsiaTheme="minorEastAsia" w:hint="eastAsia"/>
          <w:lang w:eastAsia="ko-KR"/>
        </w:rPr>
        <w:t xml:space="preserve"> </w:t>
      </w:r>
      <w:r w:rsidR="00246DD6">
        <w:rPr>
          <w:rFonts w:eastAsiaTheme="minorEastAsia"/>
          <w:lang w:eastAsia="ko-KR"/>
        </w:rPr>
        <w:t>with latent distribution</w:t>
      </w:r>
      <w:r w:rsidR="00B41611">
        <w:rPr>
          <w:rFonts w:eastAsiaTheme="minorEastAsia"/>
          <w:lang w:eastAsia="ko-KR"/>
        </w:rPr>
        <w:t xml:space="preserve"> </w:t>
      </w:r>
      <m:oMath>
        <m:r>
          <w:rPr>
            <w:rFonts w:ascii="Cambria Math" w:eastAsiaTheme="minorEastAsia" w:hAnsi="Cambria Math"/>
            <w:lang w:eastAsia="ko-KR"/>
          </w:rPr>
          <m:t>p</m:t>
        </m:r>
        <m:d>
          <m:dPr>
            <m:ctrlPr>
              <w:rPr>
                <w:rFonts w:ascii="Cambria Math" w:eastAsiaTheme="minorEastAsia" w:hAnsi="Cambria Math"/>
                <w:lang w:eastAsia="ko-KR"/>
              </w:rPr>
            </m:ctrlPr>
          </m:dPr>
          <m:e>
            <m:r>
              <w:rPr>
                <w:rFonts w:ascii="Cambria Math" w:eastAsiaTheme="minorEastAsia" w:hAnsi="Cambria Math"/>
                <w:lang w:eastAsia="ko-KR"/>
              </w:rPr>
              <m:t>z</m:t>
            </m:r>
          </m:e>
        </m:d>
      </m:oMath>
      <w:r w:rsidR="00246DD6">
        <w:rPr>
          <w:rFonts w:eastAsiaTheme="minorEastAsia"/>
          <w:lang w:eastAsia="ko-KR"/>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708"/>
      </w:tblGrid>
      <w:tr w:rsidR="004A3B3E" w14:paraId="318455CA" w14:textId="77777777" w:rsidTr="007664C0">
        <w:tc>
          <w:tcPr>
            <w:tcW w:w="709" w:type="dxa"/>
          </w:tcPr>
          <w:p w14:paraId="314B6F32" w14:textId="77777777" w:rsidR="004A3B3E" w:rsidRDefault="004A3B3E" w:rsidP="00F76103">
            <w:pPr>
              <w:pStyle w:val="aa"/>
              <w:rPr>
                <w:rFonts w:eastAsiaTheme="minorEastAsia"/>
                <w:lang w:eastAsia="ko-KR"/>
              </w:rPr>
            </w:pPr>
          </w:p>
        </w:tc>
        <w:tc>
          <w:tcPr>
            <w:tcW w:w="7796" w:type="dxa"/>
          </w:tcPr>
          <w:p w14:paraId="35F5B066" w14:textId="5CF8A72E" w:rsidR="004A3B3E" w:rsidRDefault="007664C0" w:rsidP="00F76103">
            <w:pPr>
              <w:pStyle w:val="aa"/>
              <w:jc w:val="center"/>
              <w:rPr>
                <w:rFonts w:eastAsiaTheme="minorEastAsia"/>
                <w:lang w:eastAsia="ko-KR"/>
              </w:rPr>
            </w:pPr>
            <m:oMathPara>
              <m:oMath>
                <m:r>
                  <w:rPr>
                    <w:rFonts w:ascii="Cambria Math" w:eastAsiaTheme="minorEastAsia" w:hAnsi="Cambria Math"/>
                    <w:lang w:eastAsia="ko-KR"/>
                  </w:rPr>
                  <m:t>L=</m:t>
                </m:r>
                <m:sSub>
                  <m:sSubPr>
                    <m:ctrlPr>
                      <w:rPr>
                        <w:rFonts w:ascii="Cambria Math" w:eastAsiaTheme="minorEastAsia" w:hAnsi="Cambria Math"/>
                        <w:i/>
                        <w:lang w:eastAsia="ko-KR"/>
                      </w:rPr>
                    </m:ctrlPr>
                  </m:sSubPr>
                  <m:e>
                    <m:r>
                      <m:rPr>
                        <m:scr m:val="double-struck"/>
                      </m:rPr>
                      <w:rPr>
                        <w:rFonts w:ascii="Cambria Math" w:eastAsiaTheme="minorEastAsia" w:hAnsi="Cambria Math"/>
                        <w:lang w:eastAsia="ko-KR"/>
                      </w:rPr>
                      <m:t>E</m:t>
                    </m:r>
                  </m:e>
                  <m:sub>
                    <m:r>
                      <w:rPr>
                        <w:rFonts w:ascii="Cambria Math" w:eastAsiaTheme="minorEastAsia" w:hAnsi="Cambria Math"/>
                        <w:lang w:eastAsia="ko-KR"/>
                      </w:rPr>
                      <m:t>q</m:t>
                    </m:r>
                    <m:d>
                      <m:dPr>
                        <m:ctrlPr>
                          <w:rPr>
                            <w:rFonts w:ascii="Cambria Math" w:eastAsiaTheme="minorEastAsia" w:hAnsi="Cambria Math"/>
                            <w:i/>
                            <w:lang w:eastAsia="ko-KR"/>
                          </w:rPr>
                        </m:ctrlPr>
                      </m:dPr>
                      <m:e>
                        <m:r>
                          <w:rPr>
                            <w:rFonts w:ascii="Cambria Math" w:eastAsiaTheme="minorEastAsia" w:hAnsi="Cambria Math"/>
                            <w:lang w:eastAsia="ko-KR"/>
                          </w:rPr>
                          <m:t>z|x</m:t>
                        </m:r>
                      </m:e>
                    </m:d>
                  </m:sub>
                </m:sSub>
                <m:d>
                  <m:dPr>
                    <m:begChr m:val="["/>
                    <m:endChr m:val="]"/>
                    <m:ctrlPr>
                      <w:rPr>
                        <w:rFonts w:ascii="Cambria Math" w:eastAsiaTheme="minorEastAsia" w:hAnsi="Cambria Math"/>
                        <w:i/>
                        <w:lang w:eastAsia="ko-KR"/>
                      </w:rPr>
                    </m:ctrlPr>
                  </m:dPr>
                  <m:e>
                    <m:func>
                      <m:funcPr>
                        <m:ctrlPr>
                          <w:rPr>
                            <w:rFonts w:ascii="Cambria Math" w:eastAsiaTheme="minorEastAsia" w:hAnsi="Cambria Math"/>
                            <w:i/>
                            <w:lang w:eastAsia="ko-KR"/>
                          </w:rPr>
                        </m:ctrlPr>
                      </m:funcPr>
                      <m:fName>
                        <m:r>
                          <m:rPr>
                            <m:sty m:val="p"/>
                          </m:rPr>
                          <w:rPr>
                            <w:rFonts w:ascii="Cambria Math" w:hAnsi="Cambria Math"/>
                          </w:rPr>
                          <m:t>log</m:t>
                        </m:r>
                      </m:fName>
                      <m:e>
                        <m:r>
                          <w:rPr>
                            <w:rFonts w:ascii="Cambria Math" w:eastAsiaTheme="minorEastAsia" w:hAnsi="Cambria Math"/>
                            <w:lang w:eastAsia="ko-KR"/>
                          </w:rPr>
                          <m:t>p</m:t>
                        </m:r>
                        <m:d>
                          <m:dPr>
                            <m:ctrlPr>
                              <w:rPr>
                                <w:rFonts w:ascii="Cambria Math" w:eastAsiaTheme="minorEastAsia" w:hAnsi="Cambria Math"/>
                                <w:i/>
                                <w:lang w:eastAsia="ko-KR"/>
                              </w:rPr>
                            </m:ctrlPr>
                          </m:dPr>
                          <m:e>
                            <m:r>
                              <w:rPr>
                                <w:rFonts w:ascii="Cambria Math" w:eastAsiaTheme="minorEastAsia" w:hAnsi="Cambria Math"/>
                                <w:lang w:eastAsia="ko-KR"/>
                              </w:rPr>
                              <m:t>x|z</m:t>
                            </m:r>
                          </m:e>
                        </m:d>
                      </m:e>
                    </m:func>
                  </m:e>
                </m:d>
                <m:r>
                  <w:rPr>
                    <w:rFonts w:ascii="Cambria Math" w:eastAsiaTheme="minorEastAsia" w:hAnsi="Cambria Math"/>
                    <w:lang w:eastAsia="ko-KR"/>
                  </w:rPr>
                  <m:t>-</m:t>
                </m:r>
                <m:sSub>
                  <m:sSubPr>
                    <m:ctrlPr>
                      <w:rPr>
                        <w:rFonts w:ascii="Cambria Math" w:eastAsiaTheme="minorEastAsia" w:hAnsi="Cambria Math"/>
                        <w:i/>
                        <w:lang w:eastAsia="ko-KR"/>
                      </w:rPr>
                    </m:ctrlPr>
                  </m:sSubPr>
                  <m:e>
                    <m:r>
                      <w:rPr>
                        <w:rFonts w:ascii="Cambria Math" w:eastAsiaTheme="minorEastAsia" w:hAnsi="Cambria Math"/>
                        <w:lang w:eastAsia="ko-KR"/>
                      </w:rPr>
                      <m:t>D</m:t>
                    </m:r>
                  </m:e>
                  <m:sub>
                    <m:r>
                      <w:rPr>
                        <w:rFonts w:ascii="Cambria Math" w:eastAsiaTheme="minorEastAsia" w:hAnsi="Cambria Math"/>
                        <w:lang w:eastAsia="ko-KR"/>
                      </w:rPr>
                      <m:t>KL</m:t>
                    </m:r>
                  </m:sub>
                </m:sSub>
                <m:d>
                  <m:dPr>
                    <m:ctrlPr>
                      <w:rPr>
                        <w:rFonts w:ascii="Cambria Math" w:eastAsiaTheme="minorEastAsia" w:hAnsi="Cambria Math"/>
                        <w:i/>
                        <w:lang w:eastAsia="ko-KR"/>
                      </w:rPr>
                    </m:ctrlPr>
                  </m:dPr>
                  <m:e>
                    <m:r>
                      <w:rPr>
                        <w:rFonts w:ascii="Cambria Math" w:eastAsiaTheme="minorEastAsia" w:hAnsi="Cambria Math"/>
                        <w:lang w:eastAsia="ko-KR"/>
                      </w:rPr>
                      <m:t>q</m:t>
                    </m:r>
                    <m:d>
                      <m:dPr>
                        <m:ctrlPr>
                          <w:rPr>
                            <w:rFonts w:ascii="Cambria Math" w:eastAsiaTheme="minorEastAsia" w:hAnsi="Cambria Math"/>
                            <w:i/>
                            <w:lang w:eastAsia="ko-KR"/>
                          </w:rPr>
                        </m:ctrlPr>
                      </m:dPr>
                      <m:e>
                        <m:r>
                          <w:rPr>
                            <w:rFonts w:ascii="Cambria Math" w:eastAsiaTheme="minorEastAsia" w:hAnsi="Cambria Math"/>
                            <w:lang w:eastAsia="ko-KR"/>
                          </w:rPr>
                          <m:t>z|x</m:t>
                        </m:r>
                      </m:e>
                    </m:d>
                    <m:r>
                      <w:rPr>
                        <w:rFonts w:ascii="Cambria Math" w:eastAsiaTheme="minorEastAsia" w:hAnsi="Cambria Math"/>
                        <w:lang w:eastAsia="ko-KR"/>
                      </w:rPr>
                      <m:t>∥p</m:t>
                    </m:r>
                    <m:d>
                      <m:dPr>
                        <m:ctrlPr>
                          <w:rPr>
                            <w:rFonts w:ascii="Cambria Math" w:eastAsiaTheme="minorEastAsia" w:hAnsi="Cambria Math"/>
                            <w:i/>
                            <w:lang w:eastAsia="ko-KR"/>
                          </w:rPr>
                        </m:ctrlPr>
                      </m:dPr>
                      <m:e>
                        <m:r>
                          <w:rPr>
                            <w:rFonts w:ascii="Cambria Math" w:eastAsiaTheme="minorEastAsia" w:hAnsi="Cambria Math"/>
                            <w:lang w:eastAsia="ko-KR"/>
                          </w:rPr>
                          <m:t>z</m:t>
                        </m:r>
                      </m:e>
                    </m:d>
                  </m:e>
                </m:d>
              </m:oMath>
            </m:oMathPara>
          </w:p>
        </w:tc>
        <w:tc>
          <w:tcPr>
            <w:tcW w:w="708" w:type="dxa"/>
          </w:tcPr>
          <w:p w14:paraId="2D7D0DBA" w14:textId="41F1DCFE" w:rsidR="004A3B3E" w:rsidRDefault="004A3B3E" w:rsidP="00F76103">
            <w:pPr>
              <w:pStyle w:val="aa"/>
              <w:jc w:val="right"/>
              <w:rPr>
                <w:rFonts w:eastAsiaTheme="minorEastAsia"/>
                <w:lang w:eastAsia="ko-KR"/>
              </w:rPr>
            </w:pPr>
            <w:r>
              <w:rPr>
                <w:noProof/>
              </w:rPr>
              <w:t>(</w:t>
            </w:r>
            <w:r w:rsidR="00647229">
              <w:rPr>
                <w:noProof/>
              </w:rPr>
              <w:t>1</w:t>
            </w:r>
            <w:r w:rsidRPr="005A014C">
              <w:rPr>
                <w:rFonts w:hint="eastAsia"/>
                <w:noProof/>
              </w:rPr>
              <w:t>)</w:t>
            </w:r>
          </w:p>
        </w:tc>
      </w:tr>
    </w:tbl>
    <w:p w14:paraId="338D205C" w14:textId="1772C470" w:rsidR="001F3E5A" w:rsidRDefault="00DF4152" w:rsidP="001F3E5A">
      <w:pPr>
        <w:spacing w:after="0"/>
        <w:rPr>
          <w:rFonts w:eastAsiaTheme="minorEastAsia"/>
          <w:lang w:eastAsia="ko-KR"/>
        </w:rPr>
      </w:pPr>
      <w:r w:rsidRPr="00DF4152">
        <w:rPr>
          <w:rFonts w:eastAsiaTheme="minorEastAsia"/>
          <w:lang w:eastAsia="ko-KR"/>
        </w:rPr>
        <w:t xml:space="preserve">The reparameterization </w:t>
      </w:r>
      <w:r w:rsidR="00D06F5B">
        <w:rPr>
          <w:rFonts w:eastAsiaTheme="minorEastAsia"/>
          <w:lang w:eastAsia="ko-KR"/>
        </w:rPr>
        <w:t>trick</w:t>
      </w:r>
      <w:r w:rsidRPr="00DF4152">
        <w:rPr>
          <w:rFonts w:eastAsiaTheme="minorEastAsia"/>
          <w:lang w:eastAsia="ko-KR"/>
        </w:rPr>
        <w:t xml:space="preserve"> is typically employed in the context of latent space modeling</w:t>
      </w:r>
      <w:r w:rsidR="0081269C">
        <w:rPr>
          <w:rFonts w:eastAsiaTheme="minorEastAsia"/>
          <w:lang w:eastAsia="ko-KR"/>
        </w:rPr>
        <w:t>. T</w:t>
      </w:r>
      <w:r w:rsidRPr="00DF4152">
        <w:rPr>
          <w:rFonts w:eastAsiaTheme="minorEastAsia"/>
          <w:lang w:eastAsia="ko-KR"/>
        </w:rPr>
        <w:t xml:space="preserve">he latent </w:t>
      </w:r>
      <w:r w:rsidR="00E50B2C">
        <w:rPr>
          <w:rFonts w:eastAsiaTheme="minorEastAsia"/>
          <w:lang w:eastAsia="ko-KR"/>
        </w:rPr>
        <w:t>variables</w:t>
      </w:r>
      <w:r w:rsidRPr="00DF4152">
        <w:rPr>
          <w:rFonts w:eastAsiaTheme="minorEastAsia"/>
          <w:lang w:eastAsia="ko-KR"/>
        </w:rPr>
        <w:t xml:space="preserve"> </w:t>
      </w:r>
      <m:oMath>
        <m:r>
          <w:rPr>
            <w:rFonts w:ascii="Cambria Math" w:eastAsiaTheme="minorEastAsia" w:hAnsi="Cambria Math"/>
            <w:lang w:eastAsia="ko-KR"/>
          </w:rPr>
          <m:t>z</m:t>
        </m:r>
      </m:oMath>
      <w:r w:rsidR="00CA2713">
        <w:rPr>
          <w:rFonts w:eastAsiaTheme="minorEastAsia" w:hint="eastAsia"/>
          <w:lang w:eastAsia="ko-KR"/>
        </w:rPr>
        <w:t>,</w:t>
      </w:r>
      <w:r w:rsidR="00CA2713" w:rsidRPr="00CA2713">
        <w:rPr>
          <w:rFonts w:eastAsiaTheme="minorEastAsia"/>
          <w:lang w:eastAsia="ko-KR"/>
        </w:rPr>
        <w:t xml:space="preserve"> </w:t>
      </w:r>
      <w:r w:rsidR="00CA2713">
        <w:rPr>
          <w:rFonts w:eastAsiaTheme="minorEastAsia"/>
          <w:lang w:eastAsia="ko-KR"/>
        </w:rPr>
        <w:t>which store reduced high-level features,</w:t>
      </w:r>
      <w:r w:rsidR="00E50B2C" w:rsidRPr="00DF4152">
        <w:rPr>
          <w:rFonts w:eastAsiaTheme="minorEastAsia"/>
          <w:lang w:eastAsia="ko-KR"/>
        </w:rPr>
        <w:t xml:space="preserve"> </w:t>
      </w:r>
      <w:r w:rsidR="00E50B2C">
        <w:rPr>
          <w:rFonts w:eastAsiaTheme="minorEastAsia"/>
          <w:lang w:eastAsia="ko-KR"/>
        </w:rPr>
        <w:t>are</w:t>
      </w:r>
      <w:r w:rsidRPr="00DF4152">
        <w:rPr>
          <w:rFonts w:eastAsiaTheme="minorEastAsia"/>
          <w:lang w:eastAsia="ko-KR"/>
        </w:rPr>
        <w:t xml:space="preserve"> </w:t>
      </w:r>
      <w:r w:rsidR="005A7764">
        <w:rPr>
          <w:rFonts w:eastAsiaTheme="minorEastAsia"/>
          <w:lang w:eastAsia="ko-KR"/>
        </w:rPr>
        <w:t>formulated</w:t>
      </w:r>
      <w:r w:rsidR="00C450ED">
        <w:rPr>
          <w:rFonts w:eastAsiaTheme="minorEastAsia"/>
          <w:lang w:eastAsia="ko-KR"/>
        </w:rPr>
        <w:t xml:space="preserve"> as in Eq. (</w:t>
      </w:r>
      <w:r w:rsidR="00647229">
        <w:rPr>
          <w:rFonts w:eastAsiaTheme="minorEastAsia"/>
          <w:lang w:eastAsia="ko-KR"/>
        </w:rPr>
        <w:t>2</w:t>
      </w:r>
      <w:r w:rsidR="00C450ED">
        <w:rPr>
          <w:rFonts w:eastAsiaTheme="minorEastAsia"/>
          <w:lang w:eastAsia="ko-KR"/>
        </w:rPr>
        <w:t>),</w:t>
      </w:r>
      <w:r w:rsidRPr="00DF4152">
        <w:rPr>
          <w:rFonts w:eastAsiaTheme="minorEastAsia"/>
          <w:lang w:eastAsia="ko-KR"/>
        </w:rPr>
        <w:t xml:space="preserve"> </w:t>
      </w:r>
      <w:r w:rsidR="005A7764">
        <w:rPr>
          <w:rFonts w:eastAsiaTheme="minorEastAsia"/>
          <w:lang w:eastAsia="ko-KR"/>
        </w:rPr>
        <w:t>using</w:t>
      </w:r>
      <w:r w:rsidRPr="00DF4152">
        <w:rPr>
          <w:rFonts w:eastAsiaTheme="minorEastAsia"/>
          <w:lang w:eastAsia="ko-KR"/>
        </w:rPr>
        <w:t xml:space="preserve"> the mean </w:t>
      </w:r>
      <m:oMath>
        <m:r>
          <w:rPr>
            <w:rFonts w:ascii="Cambria Math" w:eastAsiaTheme="minorEastAsia" w:hAnsi="Cambria Math"/>
            <w:lang w:eastAsia="ko-KR"/>
          </w:rPr>
          <m:t>μ</m:t>
        </m:r>
      </m:oMath>
      <w:r w:rsidRPr="00DF4152">
        <w:rPr>
          <w:rFonts w:eastAsiaTheme="minorEastAsia"/>
          <w:lang w:eastAsia="ko-KR"/>
        </w:rPr>
        <w:t xml:space="preserve">, the variance </w:t>
      </w:r>
      <m:oMath>
        <m:r>
          <w:rPr>
            <w:rFonts w:ascii="Cambria Math" w:eastAsiaTheme="minorEastAsia" w:hAnsi="Cambria Math"/>
            <w:lang w:eastAsia="ko-KR"/>
          </w:rPr>
          <m:t>σ</m:t>
        </m:r>
      </m:oMath>
      <w:r w:rsidRPr="00DF4152">
        <w:rPr>
          <w:rFonts w:eastAsiaTheme="minorEastAsia"/>
          <w:lang w:eastAsia="ko-KR"/>
        </w:rPr>
        <w:t xml:space="preserve"> </w:t>
      </w:r>
      <w:r w:rsidR="00310419">
        <w:rPr>
          <w:rFonts w:eastAsiaTheme="minorEastAsia"/>
          <w:lang w:eastAsia="ko-KR"/>
        </w:rPr>
        <w:t>and</w:t>
      </w:r>
      <w:r w:rsidRPr="00DF4152">
        <w:rPr>
          <w:rFonts w:eastAsiaTheme="minorEastAsia"/>
          <w:lang w:eastAsia="ko-KR"/>
        </w:rPr>
        <w:t xml:space="preserve"> a predefined Gaussian distributed noise </w:t>
      </w:r>
      <m:oMath>
        <m:r>
          <w:rPr>
            <w:rFonts w:ascii="Cambria Math" w:eastAsiaTheme="minorEastAsia" w:hAnsi="Cambria Math"/>
            <w:lang w:eastAsia="ko-KR"/>
          </w:rPr>
          <m:t>ε</m:t>
        </m:r>
      </m:oMath>
      <w:r w:rsidR="00D15F17">
        <w:rPr>
          <w:rFonts w:eastAsiaTheme="minorEastAsia" w:hint="eastAsia"/>
          <w:lang w:eastAsia="ko-KR"/>
        </w:rPr>
        <w:t xml:space="preserve"> </w:t>
      </w:r>
      <w:r w:rsidR="00D15F17" w:rsidRPr="00DF4152">
        <w:rPr>
          <w:rFonts w:eastAsiaTheme="minorEastAsia"/>
          <w:lang w:eastAsia="ko-KR"/>
        </w:rPr>
        <w:t>[9].</w:t>
      </w:r>
      <w:r w:rsidRPr="00DF4152">
        <w:rPr>
          <w:rFonts w:eastAsiaTheme="minorEastAsia"/>
          <w:lang w:eastAsia="ko-KR"/>
        </w:rPr>
        <w:t xml:space="preserve"> </w:t>
      </w:r>
      <w:r w:rsidR="001F3E5A">
        <w:rPr>
          <w:rFonts w:eastAsiaTheme="minorEastAsia"/>
          <w:lang w:eastAsia="ko-KR"/>
        </w:rPr>
        <w:t xml:space="preserve">Since the latent variables </w:t>
      </w:r>
      <m:oMath>
        <m:r>
          <w:rPr>
            <w:rFonts w:ascii="Cambria Math" w:eastAsiaTheme="minorEastAsia" w:hAnsi="Cambria Math"/>
            <w:lang w:eastAsia="ko-KR"/>
          </w:rPr>
          <m:t>z</m:t>
        </m:r>
      </m:oMath>
      <w:r w:rsidR="001F3E5A">
        <w:rPr>
          <w:rFonts w:eastAsiaTheme="minorEastAsia"/>
          <w:lang w:eastAsia="ko-KR"/>
        </w:rPr>
        <w:t xml:space="preserve"> have continuity, learning is conducted through backpropagation. </w:t>
      </w:r>
    </w:p>
    <w:p w14:paraId="2FB55EAF" w14:textId="7A9481DD" w:rsidR="00863DDE" w:rsidRDefault="00514FFE" w:rsidP="004A0D72">
      <w:pPr>
        <w:spacing w:after="0"/>
        <w:rPr>
          <w:rFonts w:eastAsiaTheme="minorEastAsia"/>
          <w:lang w:eastAsia="ko-KR"/>
        </w:rPr>
      </w:pPr>
      <w:r>
        <w:rPr>
          <w:noProof/>
        </w:rPr>
        <mc:AlternateContent>
          <mc:Choice Requires="wps">
            <w:drawing>
              <wp:anchor distT="0" distB="0" distL="114300" distR="114300" simplePos="0" relativeHeight="251663360" behindDoc="0" locked="0" layoutInCell="1" allowOverlap="1" wp14:anchorId="2F57F458" wp14:editId="2E46E815">
                <wp:simplePos x="0" y="0"/>
                <wp:positionH relativeFrom="margin">
                  <wp:align>center</wp:align>
                </wp:positionH>
                <wp:positionV relativeFrom="paragraph">
                  <wp:posOffset>2967355</wp:posOffset>
                </wp:positionV>
                <wp:extent cx="3872230" cy="238125"/>
                <wp:effectExtent l="0" t="0" r="0" b="9525"/>
                <wp:wrapTopAndBottom/>
                <wp:docPr id="4" name="Text Box 4"/>
                <wp:cNvGraphicFramePr/>
                <a:graphic xmlns:a="http://schemas.openxmlformats.org/drawingml/2006/main">
                  <a:graphicData uri="http://schemas.microsoft.com/office/word/2010/wordprocessingShape">
                    <wps:wsp>
                      <wps:cNvSpPr txBox="1"/>
                      <wps:spPr>
                        <a:xfrm>
                          <a:off x="0" y="0"/>
                          <a:ext cx="3872230" cy="238125"/>
                        </a:xfrm>
                        <a:prstGeom prst="rect">
                          <a:avLst/>
                        </a:prstGeom>
                        <a:solidFill>
                          <a:prstClr val="white"/>
                        </a:solidFill>
                        <a:ln>
                          <a:noFill/>
                        </a:ln>
                      </wps:spPr>
                      <wps:txbx>
                        <w:txbxContent>
                          <w:p w14:paraId="3524B65F" w14:textId="3149D321" w:rsidR="009054B3" w:rsidRPr="002041DA" w:rsidRDefault="009054B3" w:rsidP="002041DA">
                            <w:pPr>
                              <w:pStyle w:val="aa"/>
                              <w:jc w:val="center"/>
                              <w:rPr>
                                <w:rFonts w:eastAsiaTheme="minorEastAsia"/>
                                <w:lang w:eastAsia="ko-KR"/>
                              </w:rPr>
                            </w:pPr>
                            <w:bookmarkStart w:id="0" w:name="_GoBack"/>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1</w:t>
                            </w:r>
                            <w:r w:rsidRPr="002041DA">
                              <w:rPr>
                                <w:rFonts w:eastAsiaTheme="minorEastAsia"/>
                                <w:lang w:eastAsia="ko-KR"/>
                              </w:rPr>
                              <w:t>: Architecture of</w:t>
                            </w:r>
                            <w:r>
                              <w:rPr>
                                <w:rFonts w:eastAsiaTheme="minorEastAsia"/>
                                <w:lang w:eastAsia="ko-KR"/>
                              </w:rPr>
                              <w:t xml:space="preserve"> VAE.</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7F458" id="_x0000_t202" coordsize="21600,21600" o:spt="202" path="m,l,21600r21600,l21600,xe">
                <v:stroke joinstyle="miter"/>
                <v:path gradientshapeok="t" o:connecttype="rect"/>
              </v:shapetype>
              <v:shape id="Text Box 4" o:spid="_x0000_s1026" type="#_x0000_t202" style="position:absolute;left:0;text-align:left;margin-left:0;margin-top:233.65pt;width:304.9pt;height:18.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" stroked="f">
                <v:textbox inset="0,0,0,0">
                  <w:txbxContent>
                    <w:p w14:paraId="3524B65F" w14:textId="3149D321" w:rsidR="009054B3" w:rsidRPr="002041DA" w:rsidRDefault="009054B3" w:rsidP="002041DA">
                      <w:pPr>
                        <w:pStyle w:val="aa"/>
                        <w:jc w:val="center"/>
                        <w:rPr>
                          <w:rFonts w:eastAsiaTheme="minorEastAsia"/>
                          <w:lang w:eastAsia="ko-KR"/>
                        </w:rPr>
                      </w:pPr>
                      <w:bookmarkStart w:id="1" w:name="_GoBack"/>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1</w:t>
                      </w:r>
                      <w:r w:rsidRPr="002041DA">
                        <w:rPr>
                          <w:rFonts w:eastAsiaTheme="minorEastAsia"/>
                          <w:lang w:eastAsia="ko-KR"/>
                        </w:rPr>
                        <w:t>: Architecture of</w:t>
                      </w:r>
                      <w:r>
                        <w:rPr>
                          <w:rFonts w:eastAsiaTheme="minorEastAsia"/>
                          <w:lang w:eastAsia="ko-KR"/>
                        </w:rPr>
                        <w:t xml:space="preserve"> VAE.</w:t>
                      </w:r>
                      <w:bookmarkEnd w:id="1"/>
                    </w:p>
                  </w:txbxContent>
                </v:textbox>
                <w10:wrap type="topAndBottom" anchorx="margin"/>
              </v:shape>
            </w:pict>
          </mc:Fallback>
        </mc:AlternateContent>
      </w:r>
      <w:r>
        <w:rPr>
          <w:noProof/>
          <w14:ligatures w14:val="standardContextual"/>
        </w:rPr>
        <w:drawing>
          <wp:anchor distT="0" distB="0" distL="114300" distR="114300" simplePos="0" relativeHeight="251661312" behindDoc="0" locked="0" layoutInCell="1" allowOverlap="1" wp14:anchorId="481D159B" wp14:editId="4B2B75C3">
            <wp:simplePos x="0" y="0"/>
            <wp:positionH relativeFrom="margin">
              <wp:align>center</wp:align>
            </wp:positionH>
            <wp:positionV relativeFrom="paragraph">
              <wp:posOffset>652780</wp:posOffset>
            </wp:positionV>
            <wp:extent cx="3680460" cy="2260600"/>
            <wp:effectExtent l="0" t="0" r="0" b="6350"/>
            <wp:wrapTopAndBottom/>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1.jpg"/>
                    <pic:cNvPicPr/>
                  </pic:nvPicPr>
                  <pic:blipFill>
                    <a:blip r:embed="rId11">
                      <a:extLst>
                        <a:ext uri="{28A0092B-C50C-407E-A947-70E740481C1C}">
                          <a14:useLocalDpi xmlns:a14="http://schemas.microsoft.com/office/drawing/2010/main" val="0"/>
                        </a:ext>
                      </a:extLst>
                    </a:blip>
                    <a:stretch>
                      <a:fillRect/>
                    </a:stretch>
                  </pic:blipFill>
                  <pic:spPr>
                    <a:xfrm>
                      <a:off x="0" y="0"/>
                      <a:ext cx="3680460" cy="2260600"/>
                    </a:xfrm>
                    <a:prstGeom prst="rect">
                      <a:avLst/>
                    </a:prstGeom>
                  </pic:spPr>
                </pic:pic>
              </a:graphicData>
            </a:graphic>
            <wp14:sizeRelH relativeFrom="page">
              <wp14:pctWidth>0</wp14:pctWidth>
            </wp14:sizeRelH>
            <wp14:sizeRelV relativeFrom="page">
              <wp14:pctHeight>0</wp14:pctHeight>
            </wp14:sizeRelV>
          </wp:anchor>
        </w:drawing>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708"/>
      </w:tblGrid>
      <w:tr w:rsidR="00803F3E" w14:paraId="43F62BC0" w14:textId="77777777" w:rsidTr="00663BEA">
        <w:trPr>
          <w:trHeight w:val="408"/>
        </w:trPr>
        <w:tc>
          <w:tcPr>
            <w:tcW w:w="709" w:type="dxa"/>
          </w:tcPr>
          <w:p w14:paraId="2BF68F95" w14:textId="77777777" w:rsidR="00803F3E" w:rsidRDefault="00803F3E" w:rsidP="00F76103">
            <w:pPr>
              <w:pStyle w:val="aa"/>
              <w:rPr>
                <w:rFonts w:eastAsiaTheme="minorEastAsia"/>
                <w:lang w:eastAsia="ko-KR"/>
              </w:rPr>
            </w:pPr>
          </w:p>
        </w:tc>
        <w:tc>
          <w:tcPr>
            <w:tcW w:w="7796" w:type="dxa"/>
            <w:vAlign w:val="center"/>
          </w:tcPr>
          <w:p w14:paraId="2CEF06D2" w14:textId="127516CD" w:rsidR="00803F3E" w:rsidRDefault="00803F3E" w:rsidP="00663BEA">
            <w:pPr>
              <w:pStyle w:val="aa"/>
              <w:jc w:val="center"/>
              <w:rPr>
                <w:rFonts w:eastAsiaTheme="minorEastAsia"/>
                <w:lang w:eastAsia="ko-KR"/>
              </w:rPr>
            </w:pPr>
            <m:oMathPara>
              <m:oMath>
                <m:r>
                  <w:rPr>
                    <w:rFonts w:ascii="Cambria Math" w:eastAsiaTheme="minorEastAsia" w:hAnsi="Cambria Math"/>
                    <w:lang w:eastAsia="ko-KR"/>
                  </w:rPr>
                  <m:t>z=μ+σε,  ε~N</m:t>
                </m:r>
                <m:d>
                  <m:dPr>
                    <m:ctrlPr>
                      <w:rPr>
                        <w:rFonts w:ascii="Cambria Math" w:eastAsiaTheme="minorEastAsia" w:hAnsi="Cambria Math"/>
                        <w:i/>
                        <w:lang w:eastAsia="ko-KR"/>
                      </w:rPr>
                    </m:ctrlPr>
                  </m:dPr>
                  <m:e>
                    <m:r>
                      <w:rPr>
                        <w:rFonts w:ascii="Cambria Math" w:eastAsiaTheme="minorEastAsia" w:hAnsi="Cambria Math"/>
                        <w:lang w:eastAsia="ko-KR"/>
                      </w:rPr>
                      <m:t>0,1</m:t>
                    </m:r>
                  </m:e>
                </m:d>
              </m:oMath>
            </m:oMathPara>
          </w:p>
        </w:tc>
        <w:tc>
          <w:tcPr>
            <w:tcW w:w="708" w:type="dxa"/>
          </w:tcPr>
          <w:p w14:paraId="68E568E6" w14:textId="070817EA" w:rsidR="00803F3E" w:rsidRDefault="00803F3E" w:rsidP="00F76103">
            <w:pPr>
              <w:pStyle w:val="aa"/>
              <w:jc w:val="right"/>
              <w:rPr>
                <w:rFonts w:eastAsiaTheme="minorEastAsia"/>
                <w:lang w:eastAsia="ko-KR"/>
              </w:rPr>
            </w:pPr>
            <w:r>
              <w:rPr>
                <w:noProof/>
              </w:rPr>
              <w:t>(</w:t>
            </w:r>
            <w:r w:rsidR="00647229">
              <w:rPr>
                <w:noProof/>
              </w:rPr>
              <w:t>2</w:t>
            </w:r>
            <w:r w:rsidRPr="005A014C">
              <w:rPr>
                <w:rFonts w:hint="eastAsia"/>
                <w:noProof/>
              </w:rPr>
              <w:t>)</w:t>
            </w:r>
          </w:p>
        </w:tc>
      </w:tr>
    </w:tbl>
    <w:p w14:paraId="4ECBC079" w14:textId="303805BC" w:rsidR="004A0D72" w:rsidRPr="00AC2C62" w:rsidRDefault="00AC2C62" w:rsidP="00AC2C62">
      <w:pPr>
        <w:pStyle w:val="2"/>
      </w:pPr>
      <w:r>
        <w:lastRenderedPageBreak/>
        <w:t>Least-square hierarchical variational autoencoder (LSH-VAE)</w:t>
      </w:r>
    </w:p>
    <w:p w14:paraId="67D8AF34" w14:textId="729E12B2" w:rsidR="005877BC" w:rsidRPr="00096445" w:rsidRDefault="0053457A" w:rsidP="00A27304">
      <w:pPr>
        <w:rPr>
          <w:lang w:val="ru-RU"/>
        </w:rPr>
      </w:pPr>
      <w:r>
        <w:rPr>
          <w:rFonts w:eastAsiaTheme="minorEastAsia"/>
          <w:lang w:eastAsia="ko-KR"/>
        </w:rPr>
        <w:t xml:space="preserve">Despite </w:t>
      </w:r>
      <w:r w:rsidR="00287DE8">
        <w:rPr>
          <w:rFonts w:eastAsiaTheme="minorEastAsia"/>
          <w:lang w:eastAsia="ko-KR"/>
        </w:rPr>
        <w:t xml:space="preserve">those </w:t>
      </w:r>
      <w:r>
        <w:rPr>
          <w:rFonts w:eastAsiaTheme="minorEastAsia"/>
          <w:lang w:eastAsia="ko-KR"/>
        </w:rPr>
        <w:t>improvements, vanilla VAE</w:t>
      </w:r>
      <w:r w:rsidR="00ED3D74">
        <w:rPr>
          <w:rFonts w:eastAsiaTheme="minorEastAsia"/>
          <w:lang w:eastAsia="ko-KR"/>
        </w:rPr>
        <w:t xml:space="preserve"> </w:t>
      </w:r>
      <w:r w:rsidR="00287DE8">
        <w:rPr>
          <w:rFonts w:eastAsiaTheme="minorEastAsia"/>
          <w:lang w:eastAsia="ko-KR"/>
        </w:rPr>
        <w:t xml:space="preserve">will be </w:t>
      </w:r>
      <w:r>
        <w:rPr>
          <w:rFonts w:eastAsiaTheme="minorEastAsia"/>
          <w:lang w:eastAsia="ko-KR"/>
        </w:rPr>
        <w:t>prone to vanishing gradients and the loss of long-range correlation</w:t>
      </w:r>
      <w:r w:rsidR="00283DFA">
        <w:rPr>
          <w:rFonts w:eastAsiaTheme="minorEastAsia"/>
          <w:lang w:eastAsia="ko-KR"/>
        </w:rPr>
        <w:t xml:space="preserve"> due to the limitation of shallow network</w:t>
      </w:r>
      <w:r>
        <w:rPr>
          <w:rFonts w:eastAsiaTheme="minorEastAsia"/>
          <w:lang w:eastAsia="ko-KR"/>
        </w:rPr>
        <w:t>.</w:t>
      </w:r>
      <w:r w:rsidR="00E02E26">
        <w:rPr>
          <w:rFonts w:eastAsiaTheme="minorEastAsia"/>
          <w:lang w:eastAsia="ko-KR"/>
        </w:rPr>
        <w:t xml:space="preserve"> </w:t>
      </w:r>
      <w:r w:rsidR="00287DE8">
        <w:t>It</w:t>
      </w:r>
      <w:r w:rsidR="00287DE8" w:rsidRPr="00FF5198">
        <w:t xml:space="preserve"> </w:t>
      </w:r>
      <w:r w:rsidR="00287DE8">
        <w:t>may</w:t>
      </w:r>
      <w:r w:rsidR="00287DE8" w:rsidRPr="00FF5198">
        <w:t xml:space="preserve"> </w:t>
      </w:r>
      <w:r w:rsidR="00FF5198" w:rsidRPr="00FF5198">
        <w:t xml:space="preserve">impede their capacity to represent complex system with numerous </w:t>
      </w:r>
      <w:proofErr w:type="gramStart"/>
      <w:r w:rsidR="00E44036">
        <w:t>number</w:t>
      </w:r>
      <w:proofErr w:type="gramEnd"/>
      <w:r w:rsidR="00E44036">
        <w:t xml:space="preserve"> of </w:t>
      </w:r>
      <w:r w:rsidR="00FF5198" w:rsidRPr="00FF5198">
        <w:t xml:space="preserve">degrees of freedom. To </w:t>
      </w:r>
      <w:r w:rsidR="003716FF">
        <w:t>remedy</w:t>
      </w:r>
      <w:r w:rsidR="003716FF" w:rsidRPr="00FF5198">
        <w:t xml:space="preserve"> </w:t>
      </w:r>
      <w:r w:rsidR="003716FF">
        <w:t>such</w:t>
      </w:r>
      <w:r w:rsidR="003716FF" w:rsidRPr="00FF5198">
        <w:t xml:space="preserve"> </w:t>
      </w:r>
      <w:r w:rsidR="00FF5198" w:rsidRPr="00FF5198">
        <w:t xml:space="preserve">limitation, a hierarchically structured deep VAE </w:t>
      </w:r>
      <w:r w:rsidR="00FD6CE3">
        <w:t>will be</w:t>
      </w:r>
      <w:r w:rsidR="00FD6CE3" w:rsidRPr="00FF5198">
        <w:t xml:space="preserve"> </w:t>
      </w:r>
      <w:r w:rsidR="00261DD8">
        <w:t>developed</w:t>
      </w:r>
      <w:r w:rsidR="00FF5198" w:rsidRPr="00FF5198">
        <w:t xml:space="preserve"> as solution to improve performance by preserving long-range correlation and stabilizing the training process. </w:t>
      </w:r>
      <w:r w:rsidR="00FD6CE3">
        <w:t>Such</w:t>
      </w:r>
      <w:r w:rsidR="00FD6CE3" w:rsidRPr="00ED1F40">
        <w:t xml:space="preserve"> </w:t>
      </w:r>
      <w:r w:rsidR="00ED1F40" w:rsidRPr="00ED1F40">
        <w:t xml:space="preserve">structure employs a bidirectional inference network, whereby a bottom-up pass generates feature and the latent variable are processed from top to bottom, with the features shared. In a bidirectional inference network, generation of latent variables </w:t>
      </w:r>
      <w:r w:rsidR="00B50686">
        <w:t>will be</w:t>
      </w:r>
      <w:r w:rsidR="00B50686" w:rsidRPr="00ED1F40">
        <w:t xml:space="preserve"> </w:t>
      </w:r>
      <w:r w:rsidR="00ED1F40" w:rsidRPr="00ED1F40">
        <w:t xml:space="preserve">shared between the </w:t>
      </w:r>
      <w:proofErr w:type="gramStart"/>
      <w:r w:rsidR="00ED1F40" w:rsidRPr="00ED1F40">
        <w:t>two network</w:t>
      </w:r>
      <w:proofErr w:type="gramEnd"/>
      <w:r w:rsidR="00ED1F40" w:rsidRPr="00ED1F40">
        <w:t xml:space="preserve"> component. Consequently, </w:t>
      </w:r>
      <w:r w:rsidR="00C831B9">
        <w:t>KLD loss term</w:t>
      </w:r>
      <w:r w:rsidR="00ED1F40" w:rsidRPr="00ED1F40">
        <w:t xml:space="preserve"> </w:t>
      </w:r>
      <w:r w:rsidR="00B50686">
        <w:t>will be</w:t>
      </w:r>
      <w:r w:rsidR="00B50686" w:rsidRPr="00ED1F40">
        <w:t xml:space="preserve"> </w:t>
      </w:r>
      <w:r w:rsidR="00ED1F40" w:rsidRPr="00ED1F40">
        <w:t>divided into groups in the loss function of deep hierarchical VAE.</w:t>
      </w:r>
    </w:p>
    <w:p w14:paraId="309813F1" w14:textId="065E75E4" w:rsidR="00ED34EE" w:rsidRDefault="00EF21A4" w:rsidP="00261DD8">
      <w:pPr>
        <w:spacing w:after="0"/>
        <w:rPr>
          <w:rFonts w:eastAsiaTheme="minorEastAsia"/>
          <w:lang w:val="ru-RU" w:eastAsia="ko-KR"/>
        </w:rPr>
      </w:pPr>
      <w:r w:rsidRPr="00EF21A4">
        <w:rPr>
          <w:rFonts w:eastAsiaTheme="minorEastAsia"/>
          <w:lang w:val="ru-RU" w:eastAsia="ko-KR"/>
        </w:rPr>
        <w:t>In contrast to the conventional binary cross-entropy K</w:t>
      </w:r>
      <w:r>
        <w:rPr>
          <w:rFonts w:eastAsiaTheme="minorEastAsia"/>
          <w:lang w:val="ru-RU" w:eastAsia="ko-KR"/>
        </w:rPr>
        <w:t>LD</w:t>
      </w:r>
      <w:r w:rsidRPr="00EF21A4">
        <w:rPr>
          <w:rFonts w:eastAsiaTheme="minorEastAsia"/>
          <w:lang w:val="ru-RU" w:eastAsia="ko-KR"/>
        </w:rPr>
        <w:t xml:space="preserve">, LSH-VAE </w:t>
      </w:r>
      <w:r w:rsidR="00B50686">
        <w:rPr>
          <w:rFonts w:eastAsiaTheme="minorEastAsia"/>
          <w:lang w:eastAsia="ko-KR"/>
        </w:rPr>
        <w:t xml:space="preserve">will </w:t>
      </w:r>
      <w:r w:rsidRPr="00EF21A4">
        <w:rPr>
          <w:rFonts w:eastAsiaTheme="minorEastAsia"/>
          <w:lang w:val="ru-RU" w:eastAsia="ko-KR"/>
        </w:rPr>
        <w:t xml:space="preserve">employ a hybrid weighted loss function that integrates </w:t>
      </w:r>
      <w:r w:rsidR="00B50686">
        <w:rPr>
          <w:rFonts w:eastAsiaTheme="minorEastAsia"/>
          <w:lang w:eastAsia="ko-KR"/>
        </w:rPr>
        <w:t xml:space="preserve">the </w:t>
      </w:r>
      <w:r w:rsidR="00462CEE">
        <w:rPr>
          <w:rFonts w:eastAsiaTheme="minorEastAsia"/>
          <w:lang w:eastAsia="ko-KR"/>
        </w:rPr>
        <w:t>mean-squared error (</w:t>
      </w:r>
      <w:r w:rsidRPr="00EF21A4">
        <w:rPr>
          <w:rFonts w:eastAsiaTheme="minorEastAsia"/>
          <w:lang w:val="ru-RU" w:eastAsia="ko-KR"/>
        </w:rPr>
        <w:t>MSE</w:t>
      </w:r>
      <w:r w:rsidR="00462CEE">
        <w:rPr>
          <w:rFonts w:eastAsiaTheme="minorEastAsia"/>
          <w:lang w:val="ru-RU" w:eastAsia="ko-KR"/>
        </w:rPr>
        <w:t>)</w:t>
      </w:r>
      <w:r w:rsidRPr="00EF21A4">
        <w:rPr>
          <w:rFonts w:eastAsiaTheme="minorEastAsia"/>
          <w:lang w:val="ru-RU" w:eastAsia="ko-KR"/>
        </w:rPr>
        <w:t xml:space="preserve"> and KL</w:t>
      </w:r>
      <w:r>
        <w:rPr>
          <w:rFonts w:eastAsiaTheme="minorEastAsia"/>
          <w:lang w:val="ru-RU" w:eastAsia="ko-KR"/>
        </w:rPr>
        <w:t>D</w:t>
      </w:r>
      <w:r w:rsidRPr="00EF21A4">
        <w:rPr>
          <w:rFonts w:eastAsiaTheme="minorEastAsia"/>
          <w:lang w:val="ru-RU" w:eastAsia="ko-KR"/>
        </w:rPr>
        <w:t>. Th</w:t>
      </w:r>
      <w:r>
        <w:rPr>
          <w:rFonts w:eastAsiaTheme="minorEastAsia"/>
          <w:lang w:val="ru-RU" w:eastAsia="ko-KR"/>
        </w:rPr>
        <w:t xml:space="preserve">e loss function </w:t>
      </w:r>
      <w:r w:rsidR="00B50686">
        <w:rPr>
          <w:rFonts w:eastAsiaTheme="minorEastAsia"/>
          <w:lang w:eastAsia="ko-KR"/>
        </w:rPr>
        <w:t>was</w:t>
      </w:r>
      <w:r w:rsidRPr="00EF21A4">
        <w:rPr>
          <w:rFonts w:eastAsiaTheme="minorEastAsia"/>
          <w:lang w:val="ru-RU" w:eastAsia="ko-KR"/>
        </w:rPr>
        <w:t xml:space="preserve"> empirically demonstrated to yield superior outcomes for continuous </w:t>
      </w:r>
      <w:r w:rsidR="00B50686">
        <w:rPr>
          <w:rFonts w:eastAsiaTheme="minorEastAsia"/>
          <w:lang w:eastAsia="ko-KR"/>
        </w:rPr>
        <w:t>result</w:t>
      </w:r>
      <w:r w:rsidR="00B50686">
        <w:rPr>
          <w:rFonts w:eastAsiaTheme="minorEastAsia"/>
          <w:lang w:val="ru-RU" w:eastAsia="ko-KR"/>
        </w:rPr>
        <w:t xml:space="preserve"> </w:t>
      </w:r>
      <w:r>
        <w:rPr>
          <w:rFonts w:eastAsiaTheme="minorEastAsia"/>
          <w:lang w:val="ru-RU" w:eastAsia="ko-KR"/>
        </w:rPr>
        <w:t>[7]</w:t>
      </w:r>
      <w:r w:rsidRPr="00EF21A4">
        <w:rPr>
          <w:rFonts w:eastAsiaTheme="minorEastAsia"/>
          <w:lang w:val="ru-RU" w:eastAsia="ko-KR"/>
        </w:rPr>
        <w:t>.</w:t>
      </w:r>
      <w:r>
        <w:rPr>
          <w:rFonts w:eastAsiaTheme="minorEastAsia"/>
          <w:lang w:val="ru-RU" w:eastAsia="ko-KR"/>
        </w:rPr>
        <w:t xml:space="preserve"> </w:t>
      </w:r>
      <w:r w:rsidR="005877BC">
        <w:rPr>
          <w:rFonts w:eastAsiaTheme="minorEastAsia" w:hint="eastAsia"/>
          <w:lang w:val="ru-RU" w:eastAsia="ko-KR"/>
        </w:rPr>
        <w:t>T</w:t>
      </w:r>
      <w:r w:rsidR="005877BC">
        <w:rPr>
          <w:rFonts w:eastAsiaTheme="minorEastAsia"/>
          <w:lang w:val="ru-RU" w:eastAsia="ko-KR"/>
        </w:rPr>
        <w:t>he loss function of LSH-VAE is shown in Eq. (</w:t>
      </w:r>
      <w:r w:rsidR="00647229">
        <w:rPr>
          <w:rFonts w:eastAsiaTheme="minorEastAsia"/>
          <w:lang w:val="ru-RU" w:eastAsia="ko-KR"/>
        </w:rPr>
        <w:t>3</w:t>
      </w:r>
      <w:r w:rsidR="005877BC">
        <w:rPr>
          <w:rFonts w:eastAsiaTheme="minorEastAsia"/>
          <w:lang w:val="ru-RU" w:eastAsia="ko-KR"/>
        </w:rPr>
        <w:t xml:space="preserve">). </w:t>
      </w:r>
    </w:p>
    <w:p w14:paraId="3FD93188" w14:textId="77777777" w:rsidR="00A544F1" w:rsidRPr="00ED34EE" w:rsidRDefault="00A544F1" w:rsidP="00261DD8">
      <w:pPr>
        <w:spacing w:after="0"/>
        <w:rPr>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708"/>
      </w:tblGrid>
      <w:tr w:rsidR="00594E6F" w14:paraId="4FC71A6E" w14:textId="77777777" w:rsidTr="00ED34EE">
        <w:tc>
          <w:tcPr>
            <w:tcW w:w="709" w:type="dxa"/>
          </w:tcPr>
          <w:p w14:paraId="659272BB" w14:textId="77777777" w:rsidR="00594E6F" w:rsidRDefault="00594E6F" w:rsidP="00F76103">
            <w:pPr>
              <w:pStyle w:val="aa"/>
              <w:rPr>
                <w:rFonts w:eastAsiaTheme="minorEastAsia"/>
                <w:lang w:eastAsia="ko-KR"/>
              </w:rPr>
            </w:pPr>
          </w:p>
        </w:tc>
        <w:tc>
          <w:tcPr>
            <w:tcW w:w="7796" w:type="dxa"/>
          </w:tcPr>
          <w:p w14:paraId="3E4869EB" w14:textId="26992ECD" w:rsidR="00594E6F" w:rsidRDefault="005C3BE5" w:rsidP="00F76103">
            <w:pPr>
              <w:pStyle w:val="aa"/>
              <w:jc w:val="center"/>
              <w:rPr>
                <w:rFonts w:eastAsiaTheme="minorEastAsia"/>
                <w:lang w:eastAsia="ko-KR"/>
              </w:rPr>
            </w:pPr>
            <m:oMathPara>
              <m:oMath>
                <m:r>
                  <w:rPr>
                    <w:rFonts w:ascii="Cambria Math" w:hAnsi="Cambria Math"/>
                  </w:rPr>
                  <m:t>L</m:t>
                </m:r>
                <m:r>
                  <m:rPr>
                    <m:sty m:val="bi"/>
                  </m:rPr>
                  <w:rPr>
                    <w:rFonts w:ascii="Cambria Math" w:hAnsi="Cambria Math"/>
                  </w:rPr>
                  <m:t>=</m:t>
                </m:r>
                <m:r>
                  <w:rPr>
                    <w:rFonts w:ascii="Cambria Math" w:hAnsi="Cambria Math"/>
                  </w:rPr>
                  <m:t>αMSE(x, </m:t>
                </m:r>
                <m:acc>
                  <m:accPr>
                    <m:chr m:val="̃"/>
                    <m:ctrlPr>
                      <w:rPr>
                        <w:rFonts w:ascii="Cambria Math" w:hAnsi="Cambria Math"/>
                        <w:i/>
                        <w:iCs/>
                      </w:rPr>
                    </m:ctrlPr>
                  </m:accPr>
                  <m:e>
                    <m:r>
                      <w:rPr>
                        <w:rFonts w:ascii="Cambria Math" w:hAnsi="Cambria Math"/>
                      </w:rPr>
                      <m:t>x</m:t>
                    </m:r>
                  </m:e>
                </m:acc>
                <m:r>
                  <w:rPr>
                    <w:rFonts w:ascii="Cambria Math" w:hAnsi="Cambria Math"/>
                  </w:rPr>
                  <m:t>)</m:t>
                </m:r>
                <m:sSub>
                  <m:sSubPr>
                    <m:ctrlPr>
                      <w:rPr>
                        <w:rFonts w:ascii="Cambria Math" w:hAnsi="Cambria Math"/>
                        <w:i/>
                        <w:iCs/>
                      </w:rPr>
                    </m:ctrlPr>
                  </m:sSubPr>
                  <m:e>
                    <m:r>
                      <w:rPr>
                        <w:rFonts w:ascii="Cambria Math" w:hAnsi="Cambria Math"/>
                      </w:rPr>
                      <m:t>- βD</m:t>
                    </m:r>
                  </m:e>
                  <m:sub>
                    <m:r>
                      <w:rPr>
                        <w:rFonts w:ascii="Cambria Math" w:hAnsi="Cambria Math"/>
                      </w:rPr>
                      <m:t>KL</m:t>
                    </m:r>
                  </m:sub>
                </m:sSub>
                <m:d>
                  <m:dPr>
                    <m:ctrlPr>
                      <w:rPr>
                        <w:rFonts w:ascii="Cambria Math" w:hAnsi="Cambria Math"/>
                        <w:i/>
                        <w:iCs/>
                      </w:rPr>
                    </m:ctrlPr>
                  </m:dPr>
                  <m:e>
                    <m:r>
                      <w:rPr>
                        <w:rFonts w:ascii="Cambria Math" w:hAnsi="Cambria Math"/>
                      </w:rPr>
                      <m:t>q</m:t>
                    </m:r>
                    <m:d>
                      <m:dPr>
                        <m:ctrlPr>
                          <w:rPr>
                            <w:rFonts w:ascii="Cambria Math" w:hAnsi="Cambria Math"/>
                            <w:i/>
                            <w:iCs/>
                          </w:rPr>
                        </m:ctrlPr>
                      </m:dPr>
                      <m:e>
                        <m:r>
                          <w:rPr>
                            <w:rFonts w:ascii="Cambria Math" w:hAnsi="Cambria Math"/>
                          </w:rPr>
                          <m:t>z|x</m:t>
                        </m:r>
                      </m:e>
                    </m:d>
                    <m:r>
                      <w:rPr>
                        <w:rFonts w:ascii="Cambria Math" w:hAnsi="Cambria Math"/>
                      </w:rPr>
                      <m:t>∥p</m:t>
                    </m:r>
                    <m:d>
                      <m:dPr>
                        <m:ctrlPr>
                          <w:rPr>
                            <w:rFonts w:ascii="Cambria Math" w:hAnsi="Cambria Math"/>
                            <w:i/>
                            <w:iCs/>
                          </w:rPr>
                        </m:ctrlPr>
                      </m:dPr>
                      <m:e>
                        <m:r>
                          <w:rPr>
                            <w:rFonts w:ascii="Cambria Math" w:hAnsi="Cambria Math"/>
                          </w:rPr>
                          <m:t>z</m:t>
                        </m:r>
                      </m:e>
                    </m:d>
                  </m:e>
                </m:d>
                <m:r>
                  <w:rPr>
                    <w:rFonts w:ascii="Cambria Math" w:hAnsi="Cambria Math"/>
                  </w:rPr>
                  <m:t>-β</m:t>
                </m:r>
                <m:nary>
                  <m:naryPr>
                    <m:chr m:val="∑"/>
                    <m:limLoc m:val="subSup"/>
                    <m:ctrlPr>
                      <w:rPr>
                        <w:rFonts w:ascii="Cambria Math" w:hAnsi="Cambria Math"/>
                        <w:i/>
                        <w:iCs/>
                      </w:rPr>
                    </m:ctrlPr>
                  </m:naryPr>
                  <m:sub>
                    <m:r>
                      <w:rPr>
                        <w:rFonts w:ascii="Cambria Math" w:hAnsi="Cambria Math"/>
                      </w:rPr>
                      <m:t>i=1</m:t>
                    </m:r>
                  </m:sub>
                  <m:sup>
                    <m:r>
                      <w:rPr>
                        <w:rFonts w:ascii="Cambria Math" w:hAnsi="Cambria Math"/>
                      </w:rPr>
                      <m:t>L-1</m:t>
                    </m:r>
                  </m:sup>
                  <m:e>
                    <m:sSub>
                      <m:sSubPr>
                        <m:ctrlPr>
                          <w:rPr>
                            <w:rFonts w:ascii="Cambria Math" w:hAnsi="Cambria Math"/>
                            <w:i/>
                            <w:iCs/>
                          </w:rPr>
                        </m:ctrlPr>
                      </m:sSubPr>
                      <m:e>
                        <m:r>
                          <m:rPr>
                            <m:scr m:val="double-struck"/>
                          </m:rPr>
                          <w:rPr>
                            <w:rFonts w:ascii="Cambria Math" w:hAnsi="Cambria Math"/>
                          </w:rPr>
                          <m:t>E</m:t>
                        </m:r>
                      </m:e>
                      <m:sub>
                        <m:r>
                          <w:rPr>
                            <w:rFonts w:ascii="Cambria Math" w:hAnsi="Cambria Math"/>
                          </w:rPr>
                          <m:t>q</m:t>
                        </m:r>
                        <m:d>
                          <m:dPr>
                            <m:ctrlPr>
                              <w:rPr>
                                <w:rFonts w:ascii="Cambria Math" w:hAnsi="Cambria Math"/>
                                <w:i/>
                                <w:iCs/>
                              </w:rPr>
                            </m:ctrlPr>
                          </m:dPr>
                          <m:e>
                            <m:sSub>
                              <m:sSubPr>
                                <m:ctrlPr>
                                  <w:rPr>
                                    <w:rFonts w:ascii="Cambria Math" w:hAnsi="Cambria Math"/>
                                    <w:i/>
                                    <w:iCs/>
                                  </w:rPr>
                                </m:ctrlPr>
                              </m:sSubPr>
                              <m:e>
                                <m:r>
                                  <w:rPr>
                                    <w:rFonts w:ascii="Cambria Math" w:hAnsi="Cambria Math"/>
                                  </w:rPr>
                                  <m:t>z</m:t>
                                </m:r>
                              </m:e>
                              <m:sub>
                                <m:r>
                                  <w:rPr>
                                    <w:rFonts w:ascii="Cambria Math" w:hAnsi="Cambria Math"/>
                                  </w:rPr>
                                  <m:t>&lt;i</m:t>
                                </m:r>
                              </m:sub>
                            </m:sSub>
                            <m:r>
                              <w:rPr>
                                <w:rFonts w:ascii="Cambria Math" w:hAnsi="Cambria Math"/>
                              </w:rPr>
                              <m:t>|x</m:t>
                            </m:r>
                          </m:e>
                        </m:d>
                      </m:sub>
                    </m:sSub>
                    <m:d>
                      <m:dPr>
                        <m:begChr m:val="["/>
                        <m:endChr m:val="]"/>
                        <m:ctrlPr>
                          <w:rPr>
                            <w:rFonts w:ascii="Cambria Math" w:hAnsi="Cambria Math"/>
                            <w:i/>
                            <w:iCs/>
                          </w:rPr>
                        </m:ctrlPr>
                      </m:dPr>
                      <m:e>
                        <m:sSub>
                          <m:sSubPr>
                            <m:ctrlPr>
                              <w:rPr>
                                <w:rFonts w:ascii="Cambria Math" w:hAnsi="Cambria Math"/>
                                <w:i/>
                                <w:iCs/>
                              </w:rPr>
                            </m:ctrlPr>
                          </m:sSubPr>
                          <m:e>
                            <m:r>
                              <w:rPr>
                                <w:rFonts w:ascii="Cambria Math" w:hAnsi="Cambria Math"/>
                              </w:rPr>
                              <m:t>D</m:t>
                            </m:r>
                          </m:e>
                          <m:sub>
                            <m:r>
                              <w:rPr>
                                <w:rFonts w:ascii="Cambria Math" w:hAnsi="Cambria Math"/>
                              </w:rPr>
                              <m:t>KL</m:t>
                            </m:r>
                          </m:sub>
                        </m:sSub>
                        <m:d>
                          <m:dPr>
                            <m:ctrlPr>
                              <w:rPr>
                                <w:rFonts w:ascii="Cambria Math" w:hAnsi="Cambria Math"/>
                                <w:i/>
                                <w:iCs/>
                              </w:rPr>
                            </m:ctrlPr>
                          </m:dPr>
                          <m:e>
                            <m:r>
                              <w:rPr>
                                <w:rFonts w:ascii="Cambria Math" w:hAnsi="Cambria Math"/>
                              </w:rPr>
                              <m:t>q</m:t>
                            </m:r>
                            <m:d>
                              <m:dPr>
                                <m:ctrlPr>
                                  <w:rPr>
                                    <w:rFonts w:ascii="Cambria Math" w:hAnsi="Cambria Math"/>
                                    <w:i/>
                                    <w:iCs/>
                                  </w:rPr>
                                </m:ctrlPr>
                              </m:dPr>
                              <m:e>
                                <m:sSub>
                                  <m:sSubPr>
                                    <m:ctrlPr>
                                      <w:rPr>
                                        <w:rFonts w:ascii="Cambria Math" w:hAnsi="Cambria Math"/>
                                        <w:i/>
                                        <w:iCs/>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z</m:t>
                                    </m:r>
                                  </m:e>
                                  <m:sub>
                                    <m:r>
                                      <w:rPr>
                                        <w:rFonts w:ascii="Cambria Math" w:hAnsi="Cambria Math"/>
                                      </w:rPr>
                                      <m:t>&lt;i</m:t>
                                    </m:r>
                                  </m:sub>
                                </m:sSub>
                                <m:r>
                                  <w:rPr>
                                    <w:rFonts w:ascii="Cambria Math" w:hAnsi="Cambria Math"/>
                                  </w:rPr>
                                  <m:t>,x</m:t>
                                </m:r>
                              </m:e>
                            </m:d>
                            <m:r>
                              <w:rPr>
                                <w:rFonts w:ascii="Cambria Math" w:hAnsi="Cambria Math"/>
                              </w:rPr>
                              <m:t>∥p(</m:t>
                            </m:r>
                            <m:sSub>
                              <m:sSubPr>
                                <m:ctrlPr>
                                  <w:rPr>
                                    <w:rFonts w:ascii="Cambria Math" w:hAnsi="Cambria Math"/>
                                    <w:i/>
                                    <w:iCs/>
                                  </w:rPr>
                                </m:ctrlPr>
                              </m:sSubPr>
                              <m:e>
                                <m:r>
                                  <w:rPr>
                                    <w:rFonts w:ascii="Cambria Math" w:hAnsi="Cambria Math"/>
                                  </w:rPr>
                                  <m:t>z</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z</m:t>
                                </m:r>
                              </m:e>
                              <m:sub>
                                <m:r>
                                  <w:rPr>
                                    <w:rFonts w:ascii="Cambria Math" w:hAnsi="Cambria Math"/>
                                  </w:rPr>
                                  <m:t>&gt;i</m:t>
                                </m:r>
                              </m:sub>
                            </m:sSub>
                            <m:r>
                              <w:rPr>
                                <w:rFonts w:ascii="Cambria Math" w:hAnsi="Cambria Math"/>
                              </w:rPr>
                              <m:t>)</m:t>
                            </m:r>
                          </m:e>
                        </m:d>
                      </m:e>
                    </m:d>
                  </m:e>
                </m:nary>
              </m:oMath>
            </m:oMathPara>
          </w:p>
        </w:tc>
        <w:tc>
          <w:tcPr>
            <w:tcW w:w="708" w:type="dxa"/>
          </w:tcPr>
          <w:p w14:paraId="7B142B1E" w14:textId="4DD56810" w:rsidR="00594E6F" w:rsidRDefault="00594E6F" w:rsidP="00F76103">
            <w:pPr>
              <w:pStyle w:val="aa"/>
              <w:jc w:val="right"/>
              <w:rPr>
                <w:rFonts w:eastAsiaTheme="minorEastAsia"/>
                <w:lang w:eastAsia="ko-KR"/>
              </w:rPr>
            </w:pPr>
            <w:r>
              <w:rPr>
                <w:noProof/>
              </w:rPr>
              <w:t>(</w:t>
            </w:r>
            <w:r w:rsidR="00647229">
              <w:rPr>
                <w:noProof/>
              </w:rPr>
              <w:t>3</w:t>
            </w:r>
            <w:r w:rsidRPr="005A014C">
              <w:rPr>
                <w:rFonts w:hint="eastAsia"/>
                <w:noProof/>
              </w:rPr>
              <w:t>)</w:t>
            </w:r>
          </w:p>
        </w:tc>
      </w:tr>
    </w:tbl>
    <w:p w14:paraId="0F47A3E7" w14:textId="715A1F12" w:rsidR="00977F5D" w:rsidRDefault="00F861AB" w:rsidP="00396B91">
      <w:pPr>
        <w:spacing w:after="0"/>
        <w:rPr>
          <w:rFonts w:eastAsiaTheme="minorEastAsia"/>
          <w:bCs/>
          <w:iCs/>
          <w:lang w:eastAsia="ko-KR"/>
        </w:rPr>
      </w:pPr>
      <w:r>
        <w:rPr>
          <w:rFonts w:eastAsiaTheme="minorEastAsia"/>
          <w:lang w:eastAsia="ko-KR"/>
        </w:rPr>
        <w:t>In Eq. (3), t</w:t>
      </w:r>
      <w:r w:rsidR="00396B91">
        <w:rPr>
          <w:rFonts w:eastAsiaTheme="minorEastAsia"/>
          <w:lang w:eastAsia="ko-KR"/>
        </w:rPr>
        <w:t xml:space="preserve">he </w:t>
      </w:r>
      <m:oMath>
        <m:r>
          <w:rPr>
            <w:rFonts w:ascii="Cambria Math" w:hAnsi="Cambria Math"/>
          </w:rPr>
          <m:t>α</m:t>
        </m:r>
      </m:oMath>
      <w:r w:rsidR="00396B91">
        <w:rPr>
          <w:rFonts w:eastAsiaTheme="minorEastAsia" w:hint="eastAsia"/>
          <w:bCs/>
          <w:iCs/>
          <w:lang w:eastAsia="ko-KR"/>
        </w:rPr>
        <w:t xml:space="preserve"> </w:t>
      </w:r>
      <w:r w:rsidR="00396B91">
        <w:rPr>
          <w:rFonts w:eastAsiaTheme="minorEastAsia"/>
          <w:bCs/>
          <w:iCs/>
          <w:lang w:eastAsia="ko-KR"/>
        </w:rPr>
        <w:t xml:space="preserve">and </w:t>
      </w:r>
      <m:oMath>
        <m:r>
          <w:rPr>
            <w:rFonts w:ascii="Cambria Math" w:hAnsi="Cambria Math"/>
          </w:rPr>
          <m:t>β</m:t>
        </m:r>
      </m:oMath>
      <w:r w:rsidR="00396B91">
        <w:rPr>
          <w:rFonts w:eastAsiaTheme="minorEastAsia" w:hint="eastAsia"/>
          <w:bCs/>
          <w:iCs/>
          <w:lang w:eastAsia="ko-KR"/>
        </w:rPr>
        <w:t xml:space="preserve"> </w:t>
      </w:r>
      <w:r w:rsidR="00396B91">
        <w:rPr>
          <w:rFonts w:eastAsiaTheme="minorEastAsia"/>
          <w:bCs/>
          <w:iCs/>
          <w:lang w:eastAsia="ko-KR"/>
        </w:rPr>
        <w:t xml:space="preserve">represent the weights for MSE and KLD losses, respectively </w:t>
      </w:r>
      <w:r w:rsidR="00977F5D" w:rsidRPr="00977F5D">
        <w:rPr>
          <w:rFonts w:eastAsiaTheme="minorEastAsia"/>
          <w:lang w:eastAsia="ko-KR"/>
        </w:rPr>
        <w:t xml:space="preserve">and the weight ratio is set to approximately </w:t>
      </w:r>
      <m:oMath>
        <m:r>
          <w:rPr>
            <w:rFonts w:ascii="Cambria Math" w:hAnsi="Cambria Math"/>
          </w:rPr>
          <m:t>α</m:t>
        </m:r>
        <m:r>
          <m:rPr>
            <m:sty m:val="p"/>
          </m:rPr>
          <w:rPr>
            <w:rFonts w:ascii="Cambria Math" w:eastAsiaTheme="minorEastAsia" w:hAnsi="Cambria Math"/>
          </w:rPr>
          <m:t>:</m:t>
        </m:r>
        <m:r>
          <w:rPr>
            <w:rFonts w:ascii="Cambria Math" w:hAnsi="Cambria Math"/>
          </w:rPr>
          <m:t>β≈</m:t>
        </m:r>
        <m:sSup>
          <m:sSupPr>
            <m:ctrlPr>
              <w:rPr>
                <w:rFonts w:ascii="Cambria Math" w:hAnsi="Cambria Math"/>
                <w:bCs/>
                <w:i/>
                <w:iCs/>
              </w:rPr>
            </m:ctrlPr>
          </m:sSupPr>
          <m:e>
            <m:r>
              <w:rPr>
                <w:rFonts w:ascii="Cambria Math" w:hAnsi="Cambria Math"/>
              </w:rPr>
              <m:t>10</m:t>
            </m:r>
          </m:e>
          <m:sup>
            <m:r>
              <w:rPr>
                <w:rFonts w:ascii="Cambria Math" w:hAnsi="Cambria Math"/>
              </w:rPr>
              <m:t>6</m:t>
            </m:r>
          </m:sup>
        </m:sSup>
        <m:r>
          <w:rPr>
            <w:rFonts w:ascii="Cambria Math" w:hAnsi="Cambria Math"/>
          </w:rPr>
          <m:t>:1</m:t>
        </m:r>
      </m:oMath>
      <w:r w:rsidR="00977F5D" w:rsidRPr="00977F5D">
        <w:rPr>
          <w:rFonts w:eastAsiaTheme="minorEastAsia"/>
          <w:lang w:eastAsia="ko-KR"/>
        </w:rPr>
        <w:t xml:space="preserve">. </w:t>
      </w:r>
      <w:r w:rsidR="002C1DC2" w:rsidRPr="002C1DC2">
        <w:rPr>
          <w:rFonts w:eastAsiaTheme="minorEastAsia"/>
          <w:lang w:eastAsia="ko-KR"/>
        </w:rPr>
        <w:t xml:space="preserve">KL annealing is employed to </w:t>
      </w:r>
      <w:r w:rsidR="00FD035F">
        <w:rPr>
          <w:rFonts w:eastAsiaTheme="minorEastAsia"/>
          <w:lang w:eastAsia="ko-KR"/>
        </w:rPr>
        <w:t>prevent</w:t>
      </w:r>
      <w:r w:rsidR="002C1DC2" w:rsidRPr="002C1DC2">
        <w:rPr>
          <w:rFonts w:eastAsiaTheme="minorEastAsia"/>
          <w:lang w:eastAsia="ko-KR"/>
        </w:rPr>
        <w:t xml:space="preserve"> posterior collapse. In KL annealing, the value of </w:t>
      </w:r>
      <w:r w:rsidR="002C1DC2" w:rsidRPr="002C1DC2">
        <w:rPr>
          <w:rFonts w:ascii="Cambria Math" w:eastAsiaTheme="minorEastAsia" w:hAnsi="Cambria Math" w:cs="Cambria Math"/>
          <w:lang w:eastAsia="ko-KR"/>
        </w:rPr>
        <w:t>𝛽</w:t>
      </w:r>
      <w:r w:rsidR="002C1DC2" w:rsidRPr="002C1DC2">
        <w:rPr>
          <w:rFonts w:eastAsiaTheme="minorEastAsia"/>
          <w:lang w:eastAsia="ko-KR"/>
        </w:rPr>
        <w:t xml:space="preserve"> varies with epochs during training, as illustrated in Eq. (</w:t>
      </w:r>
      <w:r w:rsidR="00647229">
        <w:rPr>
          <w:rFonts w:eastAsiaTheme="minorEastAsia"/>
          <w:lang w:eastAsia="ko-KR"/>
        </w:rPr>
        <w:t>4</w:t>
      </w:r>
      <w:r w:rsidR="002C1DC2" w:rsidRPr="002C1DC2">
        <w:rPr>
          <w:rFonts w:eastAsiaTheme="minorEastAsia"/>
          <w:lang w:eastAsia="ko-KR"/>
        </w:rPr>
        <w:t>).</w:t>
      </w:r>
    </w:p>
    <w:p w14:paraId="7830A0FB" w14:textId="1288F835" w:rsidR="002C1DC2" w:rsidRPr="002C1DC2" w:rsidRDefault="002C1DC2" w:rsidP="002C1DC2">
      <w:pPr>
        <w:spacing w:after="0"/>
        <w:rPr>
          <w:rFonts w:eastAsiaTheme="minorEastAsia"/>
          <w:iCs/>
          <w:lang w:eastAsia="ko-KR"/>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708"/>
      </w:tblGrid>
      <w:tr w:rsidR="002C1DC2" w14:paraId="2382C8D8" w14:textId="77777777" w:rsidTr="00F76103">
        <w:tc>
          <w:tcPr>
            <w:tcW w:w="709" w:type="dxa"/>
          </w:tcPr>
          <w:p w14:paraId="56B15576" w14:textId="77777777" w:rsidR="002C1DC2" w:rsidRDefault="002C1DC2" w:rsidP="00F76103">
            <w:pPr>
              <w:pStyle w:val="aa"/>
              <w:rPr>
                <w:rFonts w:eastAsiaTheme="minorEastAsia"/>
                <w:lang w:eastAsia="ko-KR"/>
              </w:rPr>
            </w:pPr>
          </w:p>
        </w:tc>
        <w:tc>
          <w:tcPr>
            <w:tcW w:w="7796" w:type="dxa"/>
          </w:tcPr>
          <w:p w14:paraId="6C287FBC" w14:textId="1514C957" w:rsidR="002C1DC2" w:rsidRDefault="002C1DC2" w:rsidP="00F76103">
            <w:pPr>
              <w:pStyle w:val="aa"/>
              <w:jc w:val="center"/>
              <w:rPr>
                <w:rFonts w:eastAsiaTheme="minorEastAsia"/>
                <w:lang w:eastAsia="ko-KR"/>
              </w:rPr>
            </w:pPr>
            <m:oMathPara>
              <m:oMath>
                <m:r>
                  <w:rPr>
                    <w:rFonts w:ascii="Cambria Math" w:eastAsiaTheme="minorEastAsia" w:hAnsi="Cambria Math"/>
                    <w:lang w:eastAsia="ko-KR"/>
                  </w:rPr>
                  <m:t>β=</m:t>
                </m:r>
                <m:d>
                  <m:dPr>
                    <m:begChr m:val="{"/>
                    <m:endChr m:val=""/>
                    <m:ctrlPr>
                      <w:rPr>
                        <w:rFonts w:ascii="Cambria Math" w:eastAsiaTheme="minorEastAsia" w:hAnsi="Cambria Math"/>
                        <w:i/>
                        <w:iCs/>
                        <w:lang w:eastAsia="ko-KR"/>
                      </w:rPr>
                    </m:ctrlPr>
                  </m:dPr>
                  <m:e>
                    <m:eqArr>
                      <m:eqArrPr>
                        <m:ctrlPr>
                          <w:rPr>
                            <w:rFonts w:ascii="Cambria Math" w:eastAsiaTheme="minorEastAsia" w:hAnsi="Cambria Math"/>
                            <w:i/>
                            <w:iCs/>
                            <w:lang w:eastAsia="ko-KR"/>
                          </w:rPr>
                        </m:ctrlPr>
                      </m:eqArrPr>
                      <m:e>
                        <m:r>
                          <w:rPr>
                            <w:rFonts w:ascii="Cambria Math" w:eastAsiaTheme="minorEastAsia" w:hAnsi="Cambria Math"/>
                            <w:lang w:eastAsia="ko-KR"/>
                          </w:rPr>
                          <m:t>1×</m:t>
                        </m:r>
                        <m:sSup>
                          <m:sSupPr>
                            <m:ctrlPr>
                              <w:rPr>
                                <w:rFonts w:ascii="Cambria Math" w:eastAsiaTheme="minorEastAsia" w:hAnsi="Cambria Math"/>
                                <w:i/>
                                <w:iCs/>
                                <w:lang w:eastAsia="ko-KR"/>
                              </w:rPr>
                            </m:ctrlPr>
                          </m:sSupPr>
                          <m:e>
                            <m:r>
                              <w:rPr>
                                <w:rFonts w:ascii="Cambria Math" w:eastAsiaTheme="minorEastAsia" w:hAnsi="Cambria Math"/>
                                <w:lang w:eastAsia="ko-KR"/>
                              </w:rPr>
                              <m:t>10</m:t>
                            </m:r>
                          </m:e>
                          <m:sup>
                            <m:r>
                              <w:rPr>
                                <w:rFonts w:ascii="Cambria Math" w:eastAsiaTheme="minorEastAsia" w:hAnsi="Cambria Math"/>
                                <w:lang w:eastAsia="ko-KR"/>
                              </w:rPr>
                              <m:t>-4</m:t>
                            </m:r>
                          </m:sup>
                        </m:sSup>
                        <m:sSub>
                          <m:sSubPr>
                            <m:ctrlPr>
                              <w:rPr>
                                <w:rFonts w:ascii="Cambria Math" w:eastAsiaTheme="minorEastAsia" w:hAnsi="Cambria Math"/>
                                <w:i/>
                                <w:iCs/>
                                <w:lang w:eastAsia="ko-KR"/>
                              </w:rPr>
                            </m:ctrlPr>
                          </m:sSubPr>
                          <m:e>
                            <m:r>
                              <w:rPr>
                                <w:rFonts w:ascii="Cambria Math" w:eastAsiaTheme="minorEastAsia" w:hAnsi="Cambria Math"/>
                                <w:lang w:eastAsia="ko-KR"/>
                              </w:rPr>
                              <m:t>β</m:t>
                            </m:r>
                          </m:e>
                          <m:sub>
                            <m:r>
                              <w:rPr>
                                <w:rFonts w:ascii="Cambria Math" w:eastAsiaTheme="minorEastAsia" w:hAnsi="Cambria Math"/>
                                <w:lang w:eastAsia="ko-KR"/>
                              </w:rPr>
                              <m:t>target</m:t>
                            </m:r>
                          </m:sub>
                        </m:sSub>
                        <m:r>
                          <w:rPr>
                            <w:rFonts w:ascii="Cambria Math" w:eastAsiaTheme="minorEastAsia" w:hAnsi="Cambria Math"/>
                            <w:lang w:eastAsia="ko-KR"/>
                          </w:rPr>
                          <m:t> (if epoch&lt;0.3</m:t>
                        </m:r>
                        <m:sSub>
                          <m:sSubPr>
                            <m:ctrlPr>
                              <w:rPr>
                                <w:rFonts w:ascii="Cambria Math" w:eastAsiaTheme="minorEastAsia" w:hAnsi="Cambria Math"/>
                                <w:i/>
                                <w:iCs/>
                                <w:lang w:eastAsia="ko-KR"/>
                              </w:rPr>
                            </m:ctrlPr>
                          </m:sSubPr>
                          <m:e>
                            <m:r>
                              <w:rPr>
                                <w:rFonts w:ascii="Cambria Math" w:eastAsiaTheme="minorEastAsia" w:hAnsi="Cambria Math"/>
                                <w:lang w:eastAsia="ko-KR"/>
                              </w:rPr>
                              <m:t>n</m:t>
                            </m:r>
                          </m:e>
                          <m:sub>
                            <m:r>
                              <w:rPr>
                                <w:rFonts w:ascii="Cambria Math" w:eastAsiaTheme="minorEastAsia" w:hAnsi="Cambria Math"/>
                                <w:lang w:eastAsia="ko-KR"/>
                              </w:rPr>
                              <m:t>epochs</m:t>
                            </m:r>
                          </m:sub>
                        </m:sSub>
                        <m:r>
                          <w:rPr>
                            <w:rFonts w:ascii="Cambria Math" w:eastAsiaTheme="minorEastAsia" w:hAnsi="Cambria Math"/>
                            <w:lang w:eastAsia="ko-KR"/>
                          </w:rPr>
                          <m:t>)</m:t>
                        </m:r>
                      </m:e>
                      <m:e>
                        <m:sSub>
                          <m:sSubPr>
                            <m:ctrlPr>
                              <w:rPr>
                                <w:rFonts w:ascii="Cambria Math" w:eastAsiaTheme="minorEastAsia" w:hAnsi="Cambria Math"/>
                                <w:i/>
                                <w:iCs/>
                                <w:lang w:eastAsia="ko-KR"/>
                              </w:rPr>
                            </m:ctrlPr>
                          </m:sSubPr>
                          <m:e>
                            <m:r>
                              <w:rPr>
                                <w:rFonts w:ascii="Cambria Math" w:eastAsiaTheme="minorEastAsia" w:hAnsi="Cambria Math"/>
                                <w:lang w:eastAsia="ko-KR"/>
                              </w:rPr>
                              <m:t>β</m:t>
                            </m:r>
                          </m:e>
                          <m:sub>
                            <m:r>
                              <w:rPr>
                                <w:rFonts w:ascii="Cambria Math" w:eastAsiaTheme="minorEastAsia" w:hAnsi="Cambria Math"/>
                                <w:lang w:eastAsia="ko-KR"/>
                              </w:rPr>
                              <m:t>target</m:t>
                            </m:r>
                          </m:sub>
                        </m:sSub>
                        <m:f>
                          <m:fPr>
                            <m:ctrlPr>
                              <w:rPr>
                                <w:rFonts w:ascii="Cambria Math" w:eastAsiaTheme="minorEastAsia" w:hAnsi="Cambria Math"/>
                                <w:i/>
                                <w:iCs/>
                                <w:lang w:eastAsia="ko-KR"/>
                              </w:rPr>
                            </m:ctrlPr>
                          </m:fPr>
                          <m:num>
                            <m:r>
                              <w:rPr>
                                <w:rFonts w:ascii="Cambria Math" w:eastAsiaTheme="minorEastAsia" w:hAnsi="Cambria Math"/>
                                <w:lang w:eastAsia="ko-KR"/>
                              </w:rPr>
                              <m:t>epoch</m:t>
                            </m:r>
                          </m:num>
                          <m:den>
                            <m:sSub>
                              <m:sSubPr>
                                <m:ctrlPr>
                                  <w:rPr>
                                    <w:rFonts w:ascii="Cambria Math" w:eastAsiaTheme="minorEastAsia" w:hAnsi="Cambria Math"/>
                                    <w:i/>
                                    <w:iCs/>
                                    <w:lang w:eastAsia="ko-KR"/>
                                  </w:rPr>
                                </m:ctrlPr>
                              </m:sSubPr>
                              <m:e>
                                <m:r>
                                  <w:rPr>
                                    <w:rFonts w:ascii="Cambria Math" w:eastAsiaTheme="minorEastAsia" w:hAnsi="Cambria Math"/>
                                    <w:lang w:eastAsia="ko-KR"/>
                                  </w:rPr>
                                  <m:t>n</m:t>
                                </m:r>
                              </m:e>
                              <m:sub>
                                <m:r>
                                  <w:rPr>
                                    <w:rFonts w:ascii="Cambria Math" w:eastAsiaTheme="minorEastAsia" w:hAnsi="Cambria Math"/>
                                    <w:lang w:eastAsia="ko-KR"/>
                                  </w:rPr>
                                  <m:t>epochs</m:t>
                                </m:r>
                              </m:sub>
                            </m:sSub>
                          </m:den>
                        </m:f>
                        <m:r>
                          <w:rPr>
                            <w:rFonts w:ascii="Cambria Math" w:eastAsiaTheme="minorEastAsia" w:hAnsi="Cambria Math"/>
                            <w:lang w:eastAsia="ko-KR"/>
                          </w:rPr>
                          <m:t> (if epoch&gt;0.3</m:t>
                        </m:r>
                        <m:sSub>
                          <m:sSubPr>
                            <m:ctrlPr>
                              <w:rPr>
                                <w:rFonts w:ascii="Cambria Math" w:eastAsiaTheme="minorEastAsia" w:hAnsi="Cambria Math"/>
                                <w:i/>
                                <w:iCs/>
                                <w:lang w:eastAsia="ko-KR"/>
                              </w:rPr>
                            </m:ctrlPr>
                          </m:sSubPr>
                          <m:e>
                            <m:r>
                              <w:rPr>
                                <w:rFonts w:ascii="Cambria Math" w:eastAsiaTheme="minorEastAsia" w:hAnsi="Cambria Math"/>
                                <w:lang w:eastAsia="ko-KR"/>
                              </w:rPr>
                              <m:t>n</m:t>
                            </m:r>
                          </m:e>
                          <m:sub>
                            <m:r>
                              <w:rPr>
                                <w:rFonts w:ascii="Cambria Math" w:eastAsiaTheme="minorEastAsia" w:hAnsi="Cambria Math"/>
                                <w:lang w:eastAsia="ko-KR"/>
                              </w:rPr>
                              <m:t>epochs</m:t>
                            </m:r>
                          </m:sub>
                        </m:sSub>
                        <m:r>
                          <w:rPr>
                            <w:rFonts w:ascii="Cambria Math" w:eastAsiaTheme="minorEastAsia" w:hAnsi="Cambria Math"/>
                            <w:lang w:eastAsia="ko-KR"/>
                          </w:rPr>
                          <m:t>)</m:t>
                        </m:r>
                      </m:e>
                    </m:eqArr>
                  </m:e>
                </m:d>
              </m:oMath>
            </m:oMathPara>
          </w:p>
        </w:tc>
        <w:tc>
          <w:tcPr>
            <w:tcW w:w="708" w:type="dxa"/>
          </w:tcPr>
          <w:p w14:paraId="68B93067" w14:textId="3130BCD0" w:rsidR="002C1DC2" w:rsidRDefault="002C1DC2" w:rsidP="00F76103">
            <w:pPr>
              <w:pStyle w:val="aa"/>
              <w:jc w:val="right"/>
              <w:rPr>
                <w:rFonts w:eastAsiaTheme="minorEastAsia"/>
                <w:lang w:eastAsia="ko-KR"/>
              </w:rPr>
            </w:pPr>
            <w:r>
              <w:rPr>
                <w:noProof/>
              </w:rPr>
              <w:t>(</w:t>
            </w:r>
            <w:r w:rsidR="00647229">
              <w:rPr>
                <w:noProof/>
              </w:rPr>
              <w:t>4</w:t>
            </w:r>
            <w:r w:rsidRPr="005A014C">
              <w:rPr>
                <w:rFonts w:hint="eastAsia"/>
                <w:noProof/>
              </w:rPr>
              <w:t>)</w:t>
            </w:r>
          </w:p>
        </w:tc>
      </w:tr>
    </w:tbl>
    <w:p w14:paraId="3A106A05" w14:textId="0E4FF6AB" w:rsidR="007F3D98" w:rsidRDefault="00AF1847" w:rsidP="007F3D98">
      <w:pPr>
        <w:pStyle w:val="1"/>
      </w:pPr>
      <w:r>
        <w:rPr>
          <w:lang w:eastAsia="ko-KR"/>
        </w:rPr>
        <w:t>LSH-VAE OVERVIEW</w:t>
      </w:r>
    </w:p>
    <w:p w14:paraId="3EADB89B" w14:textId="72D459BC" w:rsidR="00825FDC" w:rsidRPr="00155D1A" w:rsidRDefault="001536B9" w:rsidP="00155D1A">
      <w:pPr>
        <w:pStyle w:val="2"/>
      </w:pPr>
      <w:r>
        <w:t>Architecture of LSH-VAE</w:t>
      </w:r>
    </w:p>
    <w:p w14:paraId="61F49451" w14:textId="70DD690B" w:rsidR="009B6330" w:rsidRDefault="000F22EE" w:rsidP="00A0059D">
      <w:pPr>
        <w:spacing w:after="0"/>
        <w:rPr>
          <w:rFonts w:eastAsiaTheme="minorEastAsia"/>
          <w:lang w:eastAsia="ko-KR"/>
        </w:rPr>
      </w:pPr>
      <w:r>
        <w:rPr>
          <w:rFonts w:eastAsiaTheme="minorEastAsia"/>
          <w:lang w:eastAsia="ko-KR"/>
        </w:rPr>
        <w:t xml:space="preserve">As </w:t>
      </w:r>
      <w:r w:rsidR="00B50686">
        <w:rPr>
          <w:rFonts w:eastAsiaTheme="minorEastAsia"/>
          <w:lang w:eastAsia="ko-KR"/>
        </w:rPr>
        <w:t xml:space="preserve">shown </w:t>
      </w:r>
      <w:r>
        <w:rPr>
          <w:rFonts w:eastAsiaTheme="minorEastAsia"/>
          <w:lang w:eastAsia="ko-KR"/>
        </w:rPr>
        <w:t>in Fig. 2, t</w:t>
      </w:r>
      <w:r w:rsidR="00155D1A">
        <w:rPr>
          <w:rFonts w:eastAsiaTheme="minorEastAsia"/>
          <w:lang w:eastAsia="ko-KR"/>
        </w:rPr>
        <w:t>he encoder and decoder</w:t>
      </w:r>
      <w:r w:rsidR="0055102C">
        <w:rPr>
          <w:rFonts w:eastAsiaTheme="minorEastAsia"/>
          <w:lang w:eastAsia="ko-KR"/>
        </w:rPr>
        <w:t xml:space="preserve"> of LSH-VAE</w:t>
      </w:r>
      <w:r w:rsidR="00155D1A">
        <w:rPr>
          <w:rFonts w:eastAsiaTheme="minorEastAsia"/>
          <w:lang w:eastAsia="ko-KR"/>
        </w:rPr>
        <w:t xml:space="preserve"> </w:t>
      </w:r>
      <w:r w:rsidR="005F31E2">
        <w:rPr>
          <w:rFonts w:eastAsiaTheme="minorEastAsia"/>
          <w:lang w:eastAsia="ko-KR"/>
        </w:rPr>
        <w:t>comprise</w:t>
      </w:r>
      <w:r w:rsidR="00132D7C">
        <w:rPr>
          <w:rFonts w:eastAsiaTheme="minorEastAsia"/>
          <w:lang w:eastAsia="ko-KR"/>
        </w:rPr>
        <w:t xml:space="preserve"> </w:t>
      </w:r>
      <w:r w:rsidR="002A41A7">
        <w:rPr>
          <w:rFonts w:eastAsiaTheme="minorEastAsia"/>
          <w:lang w:eastAsia="ko-KR"/>
        </w:rPr>
        <w:t xml:space="preserve">of </w:t>
      </w:r>
      <w:r w:rsidR="007A1DCD">
        <w:rPr>
          <w:rFonts w:eastAsiaTheme="minorEastAsia"/>
          <w:lang w:eastAsia="ko-KR"/>
        </w:rPr>
        <w:t>a series of</w:t>
      </w:r>
      <w:r w:rsidR="005F31E2">
        <w:rPr>
          <w:rFonts w:eastAsiaTheme="minorEastAsia"/>
          <w:lang w:eastAsia="ko-KR"/>
        </w:rPr>
        <w:t xml:space="preserve"> layers, including</w:t>
      </w:r>
      <w:r w:rsidR="007A1DCD">
        <w:rPr>
          <w:rFonts w:eastAsiaTheme="minorEastAsia"/>
          <w:lang w:eastAsia="ko-KR"/>
        </w:rPr>
        <w:t xml:space="preserve"> </w:t>
      </w:r>
      <w:r w:rsidR="007A1DCD" w:rsidRPr="00A0059D">
        <w:rPr>
          <w:rFonts w:eastAsiaTheme="minorEastAsia"/>
          <w:lang w:eastAsia="ko-KR"/>
        </w:rPr>
        <w:t>batch normalization (BN)</w:t>
      </w:r>
      <w:r w:rsidR="007A1DCD">
        <w:rPr>
          <w:rFonts w:eastAsiaTheme="minorEastAsia"/>
          <w:lang w:eastAsia="ko-KR"/>
        </w:rPr>
        <w:t xml:space="preserve">, Swish, </w:t>
      </w:r>
      <w:r w:rsidR="00A0059D" w:rsidRPr="00A0059D">
        <w:rPr>
          <w:rFonts w:eastAsiaTheme="minorEastAsia"/>
          <w:lang w:eastAsia="ko-KR"/>
        </w:rPr>
        <w:t xml:space="preserve">spectral normalization (SN), </w:t>
      </w:r>
      <w:r w:rsidR="007A1DCD">
        <w:rPr>
          <w:rFonts w:eastAsiaTheme="minorEastAsia"/>
          <w:lang w:eastAsia="ko-KR"/>
        </w:rPr>
        <w:t>one-dimensional (</w:t>
      </w:r>
      <w:r w:rsidR="00A0059D" w:rsidRPr="00A0059D">
        <w:rPr>
          <w:rFonts w:eastAsiaTheme="minorEastAsia"/>
          <w:lang w:eastAsia="ko-KR"/>
        </w:rPr>
        <w:t>1D</w:t>
      </w:r>
      <w:r w:rsidR="007A1DCD">
        <w:rPr>
          <w:rFonts w:eastAsiaTheme="minorEastAsia"/>
          <w:lang w:eastAsia="ko-KR"/>
        </w:rPr>
        <w:t>)</w:t>
      </w:r>
      <w:r w:rsidR="00A0059D" w:rsidRPr="00A0059D">
        <w:rPr>
          <w:rFonts w:eastAsiaTheme="minorEastAsia"/>
          <w:lang w:eastAsia="ko-KR"/>
        </w:rPr>
        <w:t xml:space="preserve"> convolution, exponential linear unit (ELU) and </w:t>
      </w:r>
      <w:r w:rsidR="007A1DCD">
        <w:rPr>
          <w:rFonts w:eastAsiaTheme="minorEastAsia"/>
          <w:lang w:eastAsia="ko-KR"/>
        </w:rPr>
        <w:t>dense</w:t>
      </w:r>
      <w:r w:rsidR="00A0059D" w:rsidRPr="00A0059D">
        <w:rPr>
          <w:rFonts w:eastAsiaTheme="minorEastAsia"/>
          <w:lang w:eastAsia="ko-KR"/>
        </w:rPr>
        <w:t xml:space="preserve">. The encoder block </w:t>
      </w:r>
      <w:r w:rsidR="00B64D54" w:rsidRPr="00A0059D">
        <w:rPr>
          <w:rFonts w:eastAsiaTheme="minorEastAsia"/>
          <w:lang w:eastAsia="ko-KR"/>
        </w:rPr>
        <w:t xml:space="preserve">output </w:t>
      </w:r>
      <w:r w:rsidR="00B64D54">
        <w:rPr>
          <w:rFonts w:eastAsiaTheme="minorEastAsia"/>
          <w:lang w:eastAsia="ko-KR"/>
        </w:rPr>
        <w:t>is</w:t>
      </w:r>
      <w:r w:rsidR="00A0059D" w:rsidRPr="00A0059D">
        <w:rPr>
          <w:rFonts w:eastAsiaTheme="minorEastAsia"/>
          <w:lang w:eastAsia="ko-KR"/>
        </w:rPr>
        <w:t xml:space="preserve"> divided into t</w:t>
      </w:r>
      <w:r w:rsidR="00762386">
        <w:rPr>
          <w:rFonts w:eastAsiaTheme="minorEastAsia"/>
          <w:lang w:eastAsia="ko-KR"/>
        </w:rPr>
        <w:t>hree</w:t>
      </w:r>
      <w:r w:rsidR="00A0059D" w:rsidRPr="00A0059D">
        <w:rPr>
          <w:rFonts w:eastAsiaTheme="minorEastAsia"/>
          <w:lang w:eastAsia="ko-KR"/>
        </w:rPr>
        <w:t xml:space="preserve"> paths, one leading to the next block and the other forming </w:t>
      </w:r>
      <m:oMath>
        <m:r>
          <w:rPr>
            <w:rFonts w:ascii="Cambria Math" w:eastAsiaTheme="minorEastAsia" w:hAnsi="Cambria Math"/>
            <w:lang w:eastAsia="ko-KR"/>
          </w:rPr>
          <m:t>μ</m:t>
        </m:r>
      </m:oMath>
      <w:r w:rsidR="00A0059D" w:rsidRPr="00A0059D">
        <w:rPr>
          <w:rFonts w:eastAsiaTheme="minorEastAsia"/>
          <w:lang w:eastAsia="ko-KR"/>
        </w:rPr>
        <w:t xml:space="preserve"> and </w:t>
      </w:r>
      <m:oMath>
        <m:r>
          <w:rPr>
            <w:rFonts w:ascii="Cambria Math" w:eastAsiaTheme="minorEastAsia" w:hAnsi="Cambria Math"/>
            <w:lang w:eastAsia="ko-KR"/>
          </w:rPr>
          <m:t>σ</m:t>
        </m:r>
      </m:oMath>
      <w:r w:rsidR="00A0059D" w:rsidRPr="00A0059D">
        <w:rPr>
          <w:rFonts w:eastAsiaTheme="minorEastAsia"/>
          <w:lang w:eastAsia="ko-KR"/>
        </w:rPr>
        <w:t xml:space="preserve">. </w:t>
      </w:r>
      <w:r w:rsidR="006C6F2F" w:rsidRPr="006C6F2F">
        <w:rPr>
          <w:rFonts w:eastAsiaTheme="minorEastAsia"/>
          <w:lang w:eastAsia="ko-KR"/>
        </w:rPr>
        <w:t xml:space="preserve">As illustrated in Fig. </w:t>
      </w:r>
      <w:r w:rsidR="007C7B13">
        <w:rPr>
          <w:rFonts w:eastAsiaTheme="minorEastAsia"/>
          <w:lang w:eastAsia="ko-KR"/>
        </w:rPr>
        <w:t>2</w:t>
      </w:r>
      <w:r w:rsidR="006C6F2F" w:rsidRPr="006C6F2F">
        <w:rPr>
          <w:rFonts w:eastAsiaTheme="minorEastAsia"/>
          <w:lang w:eastAsia="ko-KR"/>
        </w:rPr>
        <w:t>, additional layers are incorporated into the decoder network to enhance its generative capabilities.</w:t>
      </w:r>
      <w:r w:rsidR="006C6F2F">
        <w:rPr>
          <w:rFonts w:eastAsiaTheme="minorEastAsia"/>
          <w:lang w:eastAsia="ko-KR"/>
        </w:rPr>
        <w:t xml:space="preserve"> </w:t>
      </w:r>
      <w:r w:rsidR="00EB4C2A">
        <w:rPr>
          <w:rFonts w:eastAsiaTheme="minorEastAsia"/>
          <w:lang w:eastAsia="ko-KR"/>
        </w:rPr>
        <w:t>The d</w:t>
      </w:r>
      <w:r w:rsidR="00A0059D" w:rsidRPr="00A0059D">
        <w:rPr>
          <w:rFonts w:eastAsiaTheme="minorEastAsia"/>
          <w:lang w:eastAsia="ko-KR"/>
        </w:rPr>
        <w:t>ecoder</w:t>
      </w:r>
      <w:r w:rsidR="00EB4C2A">
        <w:rPr>
          <w:rFonts w:eastAsiaTheme="minorEastAsia"/>
          <w:lang w:eastAsia="ko-KR"/>
        </w:rPr>
        <w:t xml:space="preserve"> network</w:t>
      </w:r>
      <w:r w:rsidR="00A0059D" w:rsidRPr="00A0059D">
        <w:rPr>
          <w:rFonts w:eastAsiaTheme="minorEastAsia"/>
          <w:lang w:eastAsia="ko-KR"/>
        </w:rPr>
        <w:t xml:space="preserve"> </w:t>
      </w:r>
      <w:r w:rsidR="00391506">
        <w:rPr>
          <w:rFonts w:eastAsiaTheme="minorEastAsia"/>
          <w:lang w:eastAsia="ko-KR"/>
        </w:rPr>
        <w:t xml:space="preserve">processes </w:t>
      </w:r>
      <w:r w:rsidR="00A0059D" w:rsidRPr="00A0059D">
        <w:rPr>
          <w:rFonts w:eastAsiaTheme="minorEastAsia"/>
          <w:lang w:eastAsia="ko-KR"/>
        </w:rPr>
        <w:t xml:space="preserve">top-down information from </w:t>
      </w:r>
      <w:r w:rsidR="00EB4C2A">
        <w:rPr>
          <w:rFonts w:eastAsiaTheme="minorEastAsia"/>
          <w:lang w:eastAsia="ko-KR"/>
        </w:rPr>
        <w:t>preceding</w:t>
      </w:r>
      <w:r w:rsidR="00A0059D" w:rsidRPr="00A0059D">
        <w:rPr>
          <w:rFonts w:eastAsiaTheme="minorEastAsia"/>
          <w:lang w:eastAsia="ko-KR"/>
        </w:rPr>
        <w:t xml:space="preserve"> decoder block and shared information from latent variable. </w:t>
      </w:r>
      <w:r w:rsidR="009848AC">
        <w:rPr>
          <w:rFonts w:eastAsiaTheme="minorEastAsia"/>
          <w:lang w:eastAsia="ko-KR"/>
        </w:rPr>
        <w:t>Then</w:t>
      </w:r>
      <w:r w:rsidR="00391506">
        <w:rPr>
          <w:rFonts w:eastAsiaTheme="minorEastAsia"/>
          <w:lang w:eastAsia="ko-KR"/>
        </w:rPr>
        <w:t xml:space="preserve">, </w:t>
      </w:r>
      <w:r w:rsidR="009848AC">
        <w:rPr>
          <w:rFonts w:eastAsiaTheme="minorEastAsia"/>
          <w:lang w:eastAsia="ko-KR"/>
        </w:rPr>
        <w:t>l</w:t>
      </w:r>
      <w:r w:rsidR="00A0059D" w:rsidRPr="00A0059D">
        <w:rPr>
          <w:rFonts w:eastAsiaTheme="minorEastAsia"/>
          <w:lang w:eastAsia="ko-KR"/>
        </w:rPr>
        <w:t xml:space="preserve">atent variables and inputs for the </w:t>
      </w:r>
      <w:r w:rsidR="009848AC">
        <w:rPr>
          <w:rFonts w:eastAsiaTheme="minorEastAsia"/>
          <w:lang w:eastAsia="ko-KR"/>
        </w:rPr>
        <w:t>subsequent</w:t>
      </w:r>
      <w:r w:rsidR="00A0059D" w:rsidRPr="00A0059D">
        <w:rPr>
          <w:rFonts w:eastAsiaTheme="minorEastAsia"/>
          <w:lang w:eastAsia="ko-KR"/>
        </w:rPr>
        <w:t xml:space="preserve"> block</w:t>
      </w:r>
      <w:r w:rsidR="00391506">
        <w:rPr>
          <w:rFonts w:eastAsiaTheme="minorEastAsia"/>
          <w:lang w:eastAsia="ko-KR"/>
        </w:rPr>
        <w:t xml:space="preserve"> are generated by the decoder</w:t>
      </w:r>
      <w:r w:rsidR="00A0059D" w:rsidRPr="00A0059D">
        <w:rPr>
          <w:rFonts w:eastAsiaTheme="minorEastAsia"/>
          <w:lang w:eastAsia="ko-KR"/>
        </w:rPr>
        <w:t xml:space="preserve">. </w:t>
      </w:r>
      <w:r w:rsidR="00035733" w:rsidRPr="00035733">
        <w:rPr>
          <w:rFonts w:eastAsiaTheme="minorEastAsia"/>
          <w:lang w:eastAsia="ko-KR"/>
        </w:rPr>
        <w:t xml:space="preserve">In order to facilitate bidirectional information sharing, the </w:t>
      </w:r>
      <w:proofErr w:type="spellStart"/>
      <w:r w:rsidR="00035733" w:rsidRPr="00035733">
        <w:rPr>
          <w:rFonts w:eastAsiaTheme="minorEastAsia"/>
          <w:lang w:eastAsia="ko-KR"/>
        </w:rPr>
        <w:t>i-th</w:t>
      </w:r>
      <w:proofErr w:type="spellEnd"/>
      <w:r w:rsidR="00035733" w:rsidRPr="00035733">
        <w:rPr>
          <w:rFonts w:eastAsiaTheme="minorEastAsia"/>
          <w:lang w:eastAsia="ko-KR"/>
        </w:rPr>
        <w:t xml:space="preserve"> </w:t>
      </w:r>
      <w:r w:rsidR="001D250F">
        <w:rPr>
          <w:rFonts w:eastAsiaTheme="minorEastAsia"/>
          <w:lang w:eastAsia="ko-KR"/>
        </w:rPr>
        <w:t xml:space="preserve">shared </w:t>
      </w:r>
      <w:r w:rsidR="00035733" w:rsidRPr="00035733">
        <w:rPr>
          <w:rFonts w:eastAsiaTheme="minorEastAsia"/>
          <w:lang w:eastAsia="ko-KR"/>
        </w:rPr>
        <w:t xml:space="preserve">latent variable </w:t>
      </w:r>
      <m:oMath>
        <m:sSub>
          <m:sSubPr>
            <m:ctrlPr>
              <w:rPr>
                <w:rFonts w:ascii="Cambria Math" w:eastAsiaTheme="minorEastAsia" w:hAnsi="Cambria Math" w:cs="Cambria Math"/>
                <w:lang w:eastAsia="ko-KR"/>
              </w:rPr>
            </m:ctrlPr>
          </m:sSubPr>
          <m:e>
            <m:r>
              <w:rPr>
                <w:rFonts w:ascii="Cambria Math" w:eastAsiaTheme="minorEastAsia" w:hAnsi="Cambria Math" w:cs="Cambria Math"/>
                <w:lang w:eastAsia="ko-KR"/>
              </w:rPr>
              <m:t>z</m:t>
            </m:r>
          </m:e>
          <m:sub>
            <m:r>
              <w:rPr>
                <w:rFonts w:ascii="Cambria Math" w:eastAsiaTheme="minorEastAsia" w:hAnsi="Cambria Math" w:cs="Cambria Math"/>
                <w:lang w:eastAsia="ko-KR"/>
              </w:rPr>
              <m:t>i</m:t>
            </m:r>
          </m:sub>
        </m:sSub>
      </m:oMath>
      <w:r w:rsidR="00035733">
        <w:rPr>
          <w:rFonts w:eastAsiaTheme="minorEastAsia" w:hint="eastAsia"/>
          <w:lang w:eastAsia="ko-KR"/>
        </w:rPr>
        <w:t xml:space="preserve"> </w:t>
      </w:r>
      <w:r w:rsidR="00035733" w:rsidRPr="00035733">
        <w:rPr>
          <w:rFonts w:eastAsiaTheme="minorEastAsia"/>
          <w:lang w:eastAsia="ko-KR"/>
        </w:rPr>
        <w:t xml:space="preserve">is constructed by combining the </w:t>
      </w:r>
      <w:proofErr w:type="spellStart"/>
      <w:r w:rsidR="00035733" w:rsidRPr="00035733">
        <w:rPr>
          <w:rFonts w:eastAsiaTheme="minorEastAsia"/>
          <w:lang w:eastAsia="ko-KR"/>
        </w:rPr>
        <w:t>i-th</w:t>
      </w:r>
      <w:proofErr w:type="spellEnd"/>
      <w:r w:rsidR="00035733" w:rsidRPr="00035733">
        <w:rPr>
          <w:rFonts w:eastAsiaTheme="minorEastAsia"/>
          <w:lang w:eastAsia="ko-KR"/>
        </w:rPr>
        <w:t xml:space="preserve"> encoder latent variable and the </w:t>
      </w:r>
      <w:r w:rsidR="000E680C">
        <w:rPr>
          <w:rFonts w:eastAsiaTheme="minorEastAsia"/>
          <w:lang w:eastAsia="ko-KR"/>
        </w:rPr>
        <w:t>(</w:t>
      </w:r>
      <w:r w:rsidR="00035733" w:rsidRPr="00035733">
        <w:rPr>
          <w:rFonts w:eastAsiaTheme="minorEastAsia"/>
          <w:lang w:eastAsia="ko-KR"/>
        </w:rPr>
        <w:t>i</w:t>
      </w:r>
      <w:r w:rsidR="000E680C">
        <w:rPr>
          <w:rFonts w:eastAsiaTheme="minorEastAsia"/>
          <w:lang w:eastAsia="ko-KR"/>
        </w:rPr>
        <w:t>-1)</w:t>
      </w:r>
      <w:r w:rsidR="00035733" w:rsidRPr="00035733">
        <w:rPr>
          <w:rFonts w:eastAsiaTheme="minorEastAsia"/>
          <w:lang w:eastAsia="ko-KR"/>
        </w:rPr>
        <w:t>-</w:t>
      </w:r>
      <w:proofErr w:type="spellStart"/>
      <w:r w:rsidR="00035733" w:rsidRPr="00035733">
        <w:rPr>
          <w:rFonts w:eastAsiaTheme="minorEastAsia"/>
          <w:lang w:eastAsia="ko-KR"/>
        </w:rPr>
        <w:t>th</w:t>
      </w:r>
      <w:proofErr w:type="spellEnd"/>
      <w:r w:rsidR="00035733" w:rsidRPr="00035733">
        <w:rPr>
          <w:rFonts w:eastAsiaTheme="minorEastAsia"/>
          <w:lang w:eastAsia="ko-KR"/>
        </w:rPr>
        <w:t xml:space="preserve"> decoder latent variable.</w:t>
      </w:r>
    </w:p>
    <w:p w14:paraId="4A235EAD" w14:textId="3FCDAF7D" w:rsidR="00A0059D" w:rsidRPr="001536B9" w:rsidRDefault="004255A3" w:rsidP="00144372">
      <w:pPr>
        <w:spacing w:after="0"/>
        <w:rPr>
          <w:rFonts w:asciiTheme="minorHAnsi" w:eastAsiaTheme="minorEastAsia" w:hAnsiTheme="minorHAnsi"/>
          <w:lang w:val="ru-RU" w:eastAsia="ko-KR"/>
        </w:rPr>
      </w:pPr>
      <w:r>
        <w:rPr>
          <w:rFonts w:eastAsiaTheme="minorEastAsia"/>
          <w:noProof/>
          <w:lang w:eastAsia="ko-KR"/>
        </w:rPr>
        <w:lastRenderedPageBreak/>
        <w:drawing>
          <wp:anchor distT="0" distB="0" distL="114300" distR="114300" simplePos="0" relativeHeight="251664384" behindDoc="0" locked="0" layoutInCell="1" allowOverlap="1" wp14:anchorId="752E68A7" wp14:editId="35877498">
            <wp:simplePos x="0" y="0"/>
            <wp:positionH relativeFrom="margin">
              <wp:posOffset>788035</wp:posOffset>
            </wp:positionH>
            <wp:positionV relativeFrom="paragraph">
              <wp:posOffset>0</wp:posOffset>
            </wp:positionV>
            <wp:extent cx="4362450" cy="3602990"/>
            <wp:effectExtent l="0" t="0" r="0" b="0"/>
            <wp:wrapTopAndBottom/>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62450" cy="360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372">
        <w:rPr>
          <w:noProof/>
        </w:rPr>
        <mc:AlternateContent>
          <mc:Choice Requires="wps">
            <w:drawing>
              <wp:anchor distT="0" distB="0" distL="114300" distR="114300" simplePos="0" relativeHeight="251666432" behindDoc="0" locked="0" layoutInCell="1" allowOverlap="1" wp14:anchorId="7885B8B0" wp14:editId="50D2166A">
                <wp:simplePos x="0" y="0"/>
                <wp:positionH relativeFrom="margin">
                  <wp:align>right</wp:align>
                </wp:positionH>
                <wp:positionV relativeFrom="paragraph">
                  <wp:posOffset>3725459</wp:posOffset>
                </wp:positionV>
                <wp:extent cx="5943600" cy="635"/>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9ED4CA9" w14:textId="77CDD0E5" w:rsidR="009054B3" w:rsidRPr="00A60264" w:rsidRDefault="009054B3" w:rsidP="00A60264">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2</w:t>
                            </w:r>
                            <w:r w:rsidRPr="002041DA">
                              <w:rPr>
                                <w:rFonts w:eastAsiaTheme="minorEastAsia"/>
                                <w:lang w:eastAsia="ko-KR"/>
                              </w:rPr>
                              <w:t xml:space="preserve">: </w:t>
                            </w:r>
                            <w:r>
                              <w:rPr>
                                <w:rFonts w:eastAsiaTheme="minorEastAsia"/>
                                <w:lang w:eastAsia="ko-KR"/>
                              </w:rPr>
                              <w:t>Architecture of the encoder and decoder blocks of LSH-VAE.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885B8B0" id="Text Box 6" o:spid="_x0000_s1027" type="#_x0000_t202" style="position:absolute;left:0;text-align:left;margin-left:416.8pt;margin-top:293.35pt;width:468pt;height:.05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" stroked="f">
                <v:textbox style="mso-fit-shape-to-text:t" inset="0,0,0,0">
                  <w:txbxContent>
                    <w:p w14:paraId="79ED4CA9" w14:textId="77CDD0E5" w:rsidR="009054B3" w:rsidRPr="00A60264" w:rsidRDefault="009054B3" w:rsidP="00A60264">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2</w:t>
                      </w:r>
                      <w:r w:rsidRPr="002041DA">
                        <w:rPr>
                          <w:rFonts w:eastAsiaTheme="minorEastAsia"/>
                          <w:lang w:eastAsia="ko-KR"/>
                        </w:rPr>
                        <w:t xml:space="preserve">: </w:t>
                      </w:r>
                      <w:r>
                        <w:rPr>
                          <w:rFonts w:eastAsiaTheme="minorEastAsia"/>
                          <w:lang w:eastAsia="ko-KR"/>
                        </w:rPr>
                        <w:t>Architecture of the encoder and decoder blocks of LSH-VAE.</w:t>
                      </w:r>
                    </w:p>
                  </w:txbxContent>
                </v:textbox>
                <w10:wrap type="topAndBottom" anchorx="margin"/>
              </v:shape>
            </w:pict>
          </mc:Fallback>
        </mc:AlternateContent>
      </w:r>
    </w:p>
    <w:p w14:paraId="77AE5F5F" w14:textId="3A817C4F" w:rsidR="001536B9" w:rsidRPr="007F3D98" w:rsidRDefault="00AF1847" w:rsidP="001536B9">
      <w:pPr>
        <w:pStyle w:val="2"/>
      </w:pPr>
      <w:r>
        <w:t>Framework of LSH-VAE</w:t>
      </w:r>
    </w:p>
    <w:p w14:paraId="2446DFFA" w14:textId="3618B82D" w:rsidR="00AE0075" w:rsidRDefault="00AE0075" w:rsidP="007F3D98">
      <w:pPr>
        <w:rPr>
          <w:lang w:val="ru-RU"/>
        </w:rPr>
      </w:pPr>
      <w:r w:rsidRPr="006F0CB5">
        <w:rPr>
          <w:lang w:val="ru-RU"/>
        </w:rPr>
        <w:t xml:space="preserve">Prior to training, the </w:t>
      </w:r>
      <w:r w:rsidR="00864D3C">
        <w:rPr>
          <w:lang w:val="ru-RU"/>
        </w:rPr>
        <w:t>P</w:t>
      </w:r>
      <w:r w:rsidR="00864D3C" w:rsidRPr="00396B91">
        <w:rPr>
          <w:lang w:val="ru-RU"/>
        </w:rPr>
        <w:t>re-acquired FOM</w:t>
      </w:r>
      <w:r w:rsidR="00864D3C">
        <w:rPr>
          <w:lang w:val="ru-RU"/>
        </w:rPr>
        <w:t xml:space="preserve"> </w:t>
      </w:r>
      <w:r w:rsidR="00864D3C" w:rsidRPr="00396B91">
        <w:rPr>
          <w:lang w:val="ru-RU"/>
        </w:rPr>
        <w:t>result</w:t>
      </w:r>
      <w:r>
        <w:rPr>
          <w:lang w:val="ru-RU"/>
        </w:rPr>
        <w:t xml:space="preserve"> </w:t>
      </w:r>
      <w:r w:rsidR="002A41A7">
        <w:t>is</w:t>
      </w:r>
      <w:r w:rsidR="002A41A7" w:rsidRPr="006F0CB5">
        <w:rPr>
          <w:lang w:val="ru-RU"/>
        </w:rPr>
        <w:t xml:space="preserve"> </w:t>
      </w:r>
      <w:r w:rsidRPr="006F0CB5">
        <w:rPr>
          <w:lang w:val="ru-RU"/>
        </w:rPr>
        <w:t xml:space="preserve">normalized to the range </w:t>
      </w:r>
      <w:r>
        <w:rPr>
          <w:lang w:val="ru-RU"/>
        </w:rPr>
        <w:t>of -0.7 to 0.7</w:t>
      </w:r>
      <w:r w:rsidRPr="006F0CB5">
        <w:rPr>
          <w:lang w:val="ru-RU"/>
        </w:rPr>
        <w:t xml:space="preserve"> for each </w:t>
      </w:r>
      <w:r w:rsidR="00864D3C">
        <w:rPr>
          <w:lang w:val="ru-RU"/>
        </w:rPr>
        <w:t>degree of freedom</w:t>
      </w:r>
      <w:r w:rsidRPr="006F0CB5">
        <w:rPr>
          <w:lang w:val="ru-RU"/>
        </w:rPr>
        <w:t xml:space="preserve">. The normalized </w:t>
      </w:r>
      <w:r w:rsidR="002A41A7">
        <w:t>result</w:t>
      </w:r>
      <w:r w:rsidR="002A41A7" w:rsidRPr="006F0CB5">
        <w:rPr>
          <w:lang w:val="ru-RU"/>
        </w:rPr>
        <w:t xml:space="preserve"> </w:t>
      </w:r>
      <w:r w:rsidR="007C4E04">
        <w:rPr>
          <w:lang w:val="ru-RU"/>
        </w:rPr>
        <w:t>is</w:t>
      </w:r>
      <w:r w:rsidRPr="006F0CB5">
        <w:rPr>
          <w:lang w:val="ru-RU"/>
        </w:rPr>
        <w:t xml:space="preserve"> augmented by </w:t>
      </w:r>
      <w:r w:rsidR="000A48D3" w:rsidRPr="00396B91">
        <w:rPr>
          <w:lang w:val="ru-RU"/>
        </w:rPr>
        <w:t>resampling with frequency extension</w:t>
      </w:r>
      <w:r w:rsidRPr="006F0CB5">
        <w:rPr>
          <w:lang w:val="ru-RU"/>
        </w:rPr>
        <w:t xml:space="preserve">. </w:t>
      </w:r>
      <w:r>
        <w:rPr>
          <w:lang w:val="ru-RU"/>
        </w:rPr>
        <w:t>Then, t</w:t>
      </w:r>
      <w:r w:rsidRPr="006F0CB5">
        <w:rPr>
          <w:lang w:val="ru-RU"/>
        </w:rPr>
        <w:t xml:space="preserve">he original and augmented variables </w:t>
      </w:r>
      <w:r w:rsidR="00A97C6D">
        <w:t>will be</w:t>
      </w:r>
      <w:r w:rsidR="00A97C6D" w:rsidRPr="006F0CB5">
        <w:rPr>
          <w:lang w:val="ru-RU"/>
        </w:rPr>
        <w:t xml:space="preserve"> </w:t>
      </w:r>
      <w:r w:rsidRPr="006F0CB5">
        <w:rPr>
          <w:lang w:val="ru-RU"/>
        </w:rPr>
        <w:t xml:space="preserve">concatenated to form the training dataset. </w:t>
      </w:r>
      <w:r w:rsidR="00396A18" w:rsidRPr="00396A18">
        <w:rPr>
          <w:lang w:val="ru-RU"/>
        </w:rPr>
        <w:t>In order to enhance the generali</w:t>
      </w:r>
      <w:r w:rsidR="00396A18">
        <w:rPr>
          <w:lang w:val="ru-RU"/>
        </w:rPr>
        <w:t>z</w:t>
      </w:r>
      <w:r w:rsidR="00396A18" w:rsidRPr="00396A18">
        <w:rPr>
          <w:lang w:val="ru-RU"/>
        </w:rPr>
        <w:t xml:space="preserve">ation and performance of neural network, the amplitude is adjusted and random noise is added within a range of </w:t>
      </w:r>
      <m:oMath>
        <m:r>
          <m:rPr>
            <m:sty m:val="p"/>
          </m:rPr>
          <w:rPr>
            <w:rFonts w:ascii="Cambria Math" w:hAnsi="Cambria Math"/>
            <w:lang w:val="ru-RU"/>
          </w:rPr>
          <m:t>±30%</m:t>
        </m:r>
      </m:oMath>
      <w:r w:rsidR="00396A18" w:rsidRPr="00396A18">
        <w:rPr>
          <w:lang w:val="ru-RU"/>
        </w:rPr>
        <w:t xml:space="preserve"> at each epoch.</w:t>
      </w:r>
    </w:p>
    <w:p w14:paraId="77F0D749" w14:textId="00B7148B" w:rsidR="006F0CB5" w:rsidRPr="006F0CB5" w:rsidRDefault="0072430E" w:rsidP="0028725D">
      <w:pPr>
        <w:rPr>
          <w:lang w:val="ru-RU"/>
        </w:rPr>
      </w:pPr>
      <w:r>
        <w:rPr>
          <w:lang w:val="ru-RU"/>
        </w:rPr>
        <w:t>Subsequently, t</w:t>
      </w:r>
      <w:r w:rsidR="00B11B34">
        <w:rPr>
          <w:lang w:val="ru-RU"/>
        </w:rPr>
        <w:t xml:space="preserve">he encoder network of </w:t>
      </w:r>
      <w:r w:rsidR="00001095" w:rsidRPr="006F0CB5">
        <w:rPr>
          <w:lang w:val="ru-RU"/>
        </w:rPr>
        <w:t>LSH-VAE compress</w:t>
      </w:r>
      <w:r w:rsidR="00B11B34">
        <w:rPr>
          <w:lang w:val="ru-RU"/>
        </w:rPr>
        <w:t>es</w:t>
      </w:r>
      <w:r w:rsidR="00001095" w:rsidRPr="006F0CB5">
        <w:rPr>
          <w:lang w:val="ru-RU"/>
        </w:rPr>
        <w:t xml:space="preserve"> the </w:t>
      </w:r>
      <w:r w:rsidR="00171A12">
        <w:rPr>
          <w:lang w:val="ru-RU"/>
        </w:rPr>
        <w:t>augmented FOM</w:t>
      </w:r>
      <w:r w:rsidR="009B4176">
        <w:rPr>
          <w:lang w:val="ru-RU"/>
        </w:rPr>
        <w:t xml:space="preserve"> dataset</w:t>
      </w:r>
      <w:r w:rsidR="00001095" w:rsidRPr="006F0CB5">
        <w:rPr>
          <w:lang w:val="ru-RU"/>
        </w:rPr>
        <w:t xml:space="preserve"> into a </w:t>
      </w:r>
      <w:r w:rsidR="00B11B34">
        <w:rPr>
          <w:lang w:val="ru-RU"/>
        </w:rPr>
        <w:t>latent</w:t>
      </w:r>
      <w:r w:rsidR="00001095" w:rsidRPr="006F0CB5">
        <w:rPr>
          <w:lang w:val="ru-RU"/>
        </w:rPr>
        <w:t xml:space="preserve"> </w:t>
      </w:r>
      <w:r w:rsidR="00B11B34">
        <w:rPr>
          <w:lang w:val="ru-RU"/>
        </w:rPr>
        <w:t>variable</w:t>
      </w:r>
      <w:r w:rsidR="004B5B46">
        <w:rPr>
          <w:lang w:val="ru-RU"/>
        </w:rPr>
        <w:t xml:space="preserve">. This </w:t>
      </w:r>
      <w:r w:rsidR="00A54DD1">
        <w:t xml:space="preserve">will </w:t>
      </w:r>
      <w:r w:rsidR="004B5B46">
        <w:rPr>
          <w:lang w:val="ru-RU"/>
        </w:rPr>
        <w:t xml:space="preserve">directly </w:t>
      </w:r>
      <w:r w:rsidR="00C4169A">
        <w:rPr>
          <w:lang w:val="ru-RU"/>
        </w:rPr>
        <w:t>facilitate</w:t>
      </w:r>
      <w:r w:rsidR="00B05732">
        <w:rPr>
          <w:lang w:val="ru-RU"/>
        </w:rPr>
        <w:t xml:space="preserve"> MOR</w:t>
      </w:r>
      <w:r w:rsidR="006F0CB5" w:rsidRPr="006F0CB5">
        <w:rPr>
          <w:lang w:val="ru-RU"/>
        </w:rPr>
        <w:t xml:space="preserve"> because </w:t>
      </w:r>
      <w:r w:rsidR="0055016C">
        <w:rPr>
          <w:lang w:val="ru-RU"/>
        </w:rPr>
        <w:t>latent</w:t>
      </w:r>
      <w:r w:rsidR="006F0CB5" w:rsidRPr="006F0CB5">
        <w:rPr>
          <w:lang w:val="ru-RU"/>
        </w:rPr>
        <w:t xml:space="preserve"> dimension is </w:t>
      </w:r>
      <w:r w:rsidR="000610B2">
        <w:rPr>
          <w:lang w:val="ru-RU"/>
        </w:rPr>
        <w:t xml:space="preserve">less </w:t>
      </w:r>
      <w:r w:rsidR="006F0CB5" w:rsidRPr="006F0CB5">
        <w:rPr>
          <w:lang w:val="ru-RU"/>
        </w:rPr>
        <w:t xml:space="preserve">than the FOM dimension. </w:t>
      </w:r>
      <w:r w:rsidR="004A5E51">
        <w:t>Within</w:t>
      </w:r>
      <w:r w:rsidR="004A5E51">
        <w:rPr>
          <w:lang w:val="ru-RU"/>
        </w:rPr>
        <w:t xml:space="preserve"> </w:t>
      </w:r>
      <w:r w:rsidR="00C56034">
        <w:rPr>
          <w:lang w:val="ru-RU"/>
        </w:rPr>
        <w:t xml:space="preserve">the </w:t>
      </w:r>
      <w:r w:rsidR="00B32B20">
        <w:rPr>
          <w:lang w:val="ru-RU"/>
        </w:rPr>
        <w:t>training</w:t>
      </w:r>
      <w:r w:rsidR="00B34C13">
        <w:rPr>
          <w:lang w:val="ru-RU"/>
        </w:rPr>
        <w:t xml:space="preserve"> stage</w:t>
      </w:r>
      <w:r w:rsidR="00B32B20">
        <w:rPr>
          <w:lang w:val="ru-RU"/>
        </w:rPr>
        <w:t xml:space="preserve">, </w:t>
      </w:r>
      <w:r w:rsidR="009F19F1">
        <w:rPr>
          <w:lang w:val="ru-RU"/>
        </w:rPr>
        <w:t>LSH-VAE</w:t>
      </w:r>
      <w:r>
        <w:rPr>
          <w:lang w:val="ru-RU"/>
        </w:rPr>
        <w:t xml:space="preserve"> </w:t>
      </w:r>
      <w:r w:rsidR="00FF2053">
        <w:rPr>
          <w:lang w:val="ru-RU"/>
        </w:rPr>
        <w:t xml:space="preserve">learns a compressed data representation </w:t>
      </w:r>
      <w:r w:rsidR="004C427E">
        <w:rPr>
          <w:lang w:val="ru-RU"/>
        </w:rPr>
        <w:t xml:space="preserve">via </w:t>
      </w:r>
      <w:r>
        <w:rPr>
          <w:lang w:val="ru-RU"/>
        </w:rPr>
        <w:t xml:space="preserve">gradient-based methods. </w:t>
      </w:r>
      <w:r w:rsidR="0028725D">
        <w:rPr>
          <w:lang w:val="ru-RU"/>
        </w:rPr>
        <w:t xml:space="preserve">The Adamax optimizer is adopted for </w:t>
      </w:r>
      <w:r w:rsidR="004A022E">
        <w:rPr>
          <w:lang w:val="ru-RU"/>
        </w:rPr>
        <w:t xml:space="preserve">learning </w:t>
      </w:r>
      <w:r w:rsidR="00EE79AB">
        <w:rPr>
          <w:lang w:val="ru-RU"/>
        </w:rPr>
        <w:t>parameters</w:t>
      </w:r>
      <w:r w:rsidR="0028725D">
        <w:rPr>
          <w:lang w:val="ru-RU"/>
        </w:rPr>
        <w:t xml:space="preserve"> of </w:t>
      </w:r>
      <w:r w:rsidR="00B14513">
        <w:rPr>
          <w:lang w:val="ru-RU"/>
        </w:rPr>
        <w:t xml:space="preserve">proposed </w:t>
      </w:r>
      <w:r w:rsidR="006F0CB5" w:rsidRPr="006F0CB5">
        <w:rPr>
          <w:lang w:val="ru-RU"/>
        </w:rPr>
        <w:t>networks</w:t>
      </w:r>
      <w:r w:rsidR="0028725D">
        <w:rPr>
          <w:lang w:val="ru-RU"/>
        </w:rPr>
        <w:t>.</w:t>
      </w:r>
      <w:r w:rsidR="006F0CB5" w:rsidRPr="006F0CB5">
        <w:rPr>
          <w:lang w:val="ru-RU"/>
        </w:rPr>
        <w:t xml:space="preserve"> Generative neural networks typically necessitate latent vector exploration due to their probabilistic formulation. However, empirical evidence has demonstrated that with sufficient epochs and a limited number of parameters, </w:t>
      </w:r>
      <w:r w:rsidR="004A5E51">
        <w:t>such</w:t>
      </w:r>
      <w:r w:rsidR="004A5E51" w:rsidRPr="006F0CB5">
        <w:rPr>
          <w:lang w:val="ru-RU"/>
        </w:rPr>
        <w:t xml:space="preserve"> </w:t>
      </w:r>
      <w:r w:rsidR="006F0CB5" w:rsidRPr="006F0CB5">
        <w:rPr>
          <w:lang w:val="ru-RU"/>
        </w:rPr>
        <w:t xml:space="preserve">requirement </w:t>
      </w:r>
      <w:r w:rsidR="004A5E51">
        <w:t>may</w:t>
      </w:r>
      <w:r w:rsidR="004A5E51" w:rsidRPr="006F0CB5">
        <w:rPr>
          <w:lang w:val="ru-RU"/>
        </w:rPr>
        <w:t xml:space="preserve"> </w:t>
      </w:r>
      <w:r w:rsidR="006F0CB5" w:rsidRPr="006F0CB5">
        <w:rPr>
          <w:lang w:val="ru-RU"/>
        </w:rPr>
        <w:t>be eliminated</w:t>
      </w:r>
      <w:r w:rsidR="00D17C92">
        <w:rPr>
          <w:lang w:val="ru-RU"/>
        </w:rPr>
        <w:t xml:space="preserve"> [13]</w:t>
      </w:r>
      <w:r w:rsidR="006F0CB5" w:rsidRPr="006F0CB5">
        <w:rPr>
          <w:lang w:val="ru-RU"/>
        </w:rPr>
        <w:t>. Instead, the latent vector is computed directly using the mean value of the encoder network.</w:t>
      </w:r>
    </w:p>
    <w:p w14:paraId="2295E542" w14:textId="0A9BBCB1" w:rsidR="006F0CB5" w:rsidRDefault="006F0CB5" w:rsidP="005E0DDD">
      <w:pPr>
        <w:rPr>
          <w:lang w:val="ru-RU"/>
        </w:rPr>
      </w:pPr>
      <w:r w:rsidRPr="006F0CB5">
        <w:rPr>
          <w:lang w:val="ru-RU"/>
        </w:rPr>
        <w:t>Subsequently, spherical linear interpolation (</w:t>
      </w:r>
      <w:r w:rsidR="00C86975">
        <w:rPr>
          <w:lang w:val="ru-RU"/>
        </w:rPr>
        <w:t>slerp</w:t>
      </w:r>
      <w:r w:rsidRPr="006F0CB5">
        <w:rPr>
          <w:lang w:val="ru-RU"/>
        </w:rPr>
        <w:t xml:space="preserve">) is employed </w:t>
      </w:r>
      <w:r w:rsidR="005A6935">
        <w:rPr>
          <w:lang w:val="ru-RU"/>
        </w:rPr>
        <w:t xml:space="preserve">rather than linear linterpolation </w:t>
      </w:r>
      <w:r w:rsidR="00473655">
        <w:rPr>
          <w:lang w:val="ru-RU"/>
        </w:rPr>
        <w:t xml:space="preserve">(lerp) </w:t>
      </w:r>
      <w:r w:rsidR="005A6935">
        <w:rPr>
          <w:lang w:val="ru-RU"/>
        </w:rPr>
        <w:t xml:space="preserve">in the latect space. </w:t>
      </w:r>
      <w:r w:rsidR="00473655">
        <w:rPr>
          <w:lang w:val="ru-RU"/>
        </w:rPr>
        <w:t>The lerp assumes a straight line between points, which ignores the underlying structure of data distribution. In contrast</w:t>
      </w:r>
      <w:r w:rsidR="0037648F">
        <w:t xml:space="preserve"> to it</w:t>
      </w:r>
      <w:r w:rsidR="00473655">
        <w:rPr>
          <w:lang w:val="ru-RU"/>
        </w:rPr>
        <w:t>, t</w:t>
      </w:r>
      <w:r w:rsidR="00E67100">
        <w:rPr>
          <w:lang w:val="ru-RU"/>
        </w:rPr>
        <w:t xml:space="preserve">he </w:t>
      </w:r>
      <w:r w:rsidR="00C23675">
        <w:rPr>
          <w:lang w:val="ru-RU"/>
        </w:rPr>
        <w:t>slerp</w:t>
      </w:r>
      <w:r w:rsidRPr="006F0CB5">
        <w:rPr>
          <w:lang w:val="ru-RU"/>
        </w:rPr>
        <w:t xml:space="preserve"> </w:t>
      </w:r>
      <w:r w:rsidR="0037648F">
        <w:t xml:space="preserve">will </w:t>
      </w:r>
      <w:r w:rsidRPr="006F0CB5">
        <w:rPr>
          <w:lang w:val="ru-RU"/>
        </w:rPr>
        <w:t xml:space="preserve">follow </w:t>
      </w:r>
      <w:r w:rsidR="001D1870">
        <w:rPr>
          <w:lang w:val="ru-RU"/>
        </w:rPr>
        <w:t xml:space="preserve">the shortest arc </w:t>
      </w:r>
      <w:r w:rsidR="002C15A2">
        <w:rPr>
          <w:lang w:val="ru-RU"/>
        </w:rPr>
        <w:t xml:space="preserve">on </w:t>
      </w:r>
      <w:r w:rsidR="001D1870">
        <w:rPr>
          <w:lang w:val="ru-RU"/>
        </w:rPr>
        <w:t>a</w:t>
      </w:r>
      <w:r w:rsidR="002C15A2">
        <w:rPr>
          <w:lang w:val="ru-RU"/>
        </w:rPr>
        <w:t xml:space="preserve"> </w:t>
      </w:r>
      <w:r w:rsidR="008B63EA">
        <w:rPr>
          <w:lang w:val="ru-RU"/>
        </w:rPr>
        <w:t>high-</w:t>
      </w:r>
      <w:r w:rsidR="002C15A2">
        <w:rPr>
          <w:lang w:val="ru-RU"/>
        </w:rPr>
        <w:t>dimensional hypersphere</w:t>
      </w:r>
      <w:r w:rsidRPr="006F0CB5">
        <w:rPr>
          <w:lang w:val="ru-RU"/>
        </w:rPr>
        <w:t>.</w:t>
      </w:r>
      <w:r w:rsidR="009B7410">
        <w:rPr>
          <w:lang w:val="ru-RU"/>
        </w:rPr>
        <w:t xml:space="preserve"> Since the latent spaces are embedded in high dimensional space, </w:t>
      </w:r>
      <w:r w:rsidR="000947F5">
        <w:rPr>
          <w:lang w:val="ru-RU"/>
        </w:rPr>
        <w:t xml:space="preserve">slerp is more </w:t>
      </w:r>
      <w:r w:rsidR="00354ECE">
        <w:rPr>
          <w:lang w:val="ru-RU"/>
        </w:rPr>
        <w:t xml:space="preserve">appropriate </w:t>
      </w:r>
      <w:r w:rsidR="000947F5">
        <w:rPr>
          <w:lang w:val="ru-RU"/>
        </w:rPr>
        <w:t>than lerp.</w:t>
      </w:r>
      <w:r w:rsidR="00E708B7">
        <w:rPr>
          <w:lang w:val="ru-RU"/>
        </w:rPr>
        <w:t xml:space="preserve"> The interpolated latent vector is fed to the decoder to reconstruct the target paramter field.</w:t>
      </w:r>
    </w:p>
    <w:p w14:paraId="5EEC3868" w14:textId="13A27B84" w:rsidR="0027798C" w:rsidRPr="0027798C" w:rsidRDefault="0027798C" w:rsidP="005E0DDD">
      <w:pPr>
        <w:rPr>
          <w:rFonts w:eastAsiaTheme="minorEastAsia"/>
          <w:lang w:val="ru-RU" w:eastAsia="ko-KR"/>
        </w:rPr>
      </w:pPr>
      <w:r w:rsidRPr="0027798C">
        <w:rPr>
          <w:lang w:val="ru-RU"/>
        </w:rPr>
        <w:lastRenderedPageBreak/>
        <w:t xml:space="preserve">The proposed framework can be divided into two stages: the offline stage and the online stage, as </w:t>
      </w:r>
      <w:r w:rsidR="00134C08">
        <w:rPr>
          <w:lang w:val="ru-RU"/>
        </w:rPr>
        <w:t>depicted</w:t>
      </w:r>
      <w:r w:rsidRPr="0027798C">
        <w:rPr>
          <w:lang w:val="ru-RU"/>
        </w:rPr>
        <w:t xml:space="preserve"> in Fig. </w:t>
      </w:r>
      <w:r w:rsidR="0044370D">
        <w:rPr>
          <w:lang w:val="ru-RU"/>
        </w:rPr>
        <w:t>3</w:t>
      </w:r>
      <w:r w:rsidRPr="0027798C">
        <w:rPr>
          <w:lang w:val="ru-RU"/>
        </w:rPr>
        <w:t>. Following the construction of FOM dataset for the parametric variations, the offline stage is computed only once and comprises preprocessing and training. Thereafter, the online stage, which contains interpolation and reconstruction, is implemented iteratively for each parametric estimation.</w:t>
      </w:r>
    </w:p>
    <w:p w14:paraId="5B91FBF9" w14:textId="7DA3950C" w:rsidR="002A2453" w:rsidRPr="006F0CB5" w:rsidRDefault="002A2453" w:rsidP="005E0DDD">
      <w:pPr>
        <w:rPr>
          <w:lang w:val="ru-RU"/>
        </w:rPr>
      </w:pPr>
      <w:r>
        <w:rPr>
          <w:noProof/>
        </w:rPr>
        <mc:AlternateContent>
          <mc:Choice Requires="wps">
            <w:drawing>
              <wp:anchor distT="0" distB="0" distL="114300" distR="114300" simplePos="0" relativeHeight="251669504" behindDoc="0" locked="0" layoutInCell="1" allowOverlap="1" wp14:anchorId="4A95C01D" wp14:editId="151D8812">
                <wp:simplePos x="0" y="0"/>
                <wp:positionH relativeFrom="margin">
                  <wp:align>right</wp:align>
                </wp:positionH>
                <wp:positionV relativeFrom="paragraph">
                  <wp:posOffset>2863366</wp:posOffset>
                </wp:positionV>
                <wp:extent cx="5943600" cy="635"/>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5E00A4C9" w14:textId="2F91649E" w:rsidR="009054B3" w:rsidRPr="009577CE" w:rsidRDefault="009054B3" w:rsidP="009577CE">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3</w:t>
                            </w:r>
                            <w:r w:rsidRPr="002041DA">
                              <w:rPr>
                                <w:rFonts w:eastAsiaTheme="minorEastAsia"/>
                                <w:lang w:eastAsia="ko-KR"/>
                              </w:rPr>
                              <w:t xml:space="preserve">: </w:t>
                            </w:r>
                            <w:r>
                              <w:rPr>
                                <w:rFonts w:eastAsiaTheme="minorEastAsia"/>
                                <w:lang w:eastAsia="ko-KR"/>
                              </w:rPr>
                              <w:t>Schematic of LSH-VAE.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95C01D" id="Text Box 8" o:spid="_x0000_s1028" type="#_x0000_t202" style="position:absolute;left:0;text-align:left;margin-left:416.8pt;margin-top:225.45pt;width:468pt;height:.05pt;z-index:2516695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" stroked="f">
                <v:textbox style="mso-fit-shape-to-text:t" inset="0,0,0,0">
                  <w:txbxContent>
                    <w:p w14:paraId="5E00A4C9" w14:textId="2F91649E" w:rsidR="009054B3" w:rsidRPr="009577CE" w:rsidRDefault="009054B3" w:rsidP="009577CE">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3</w:t>
                      </w:r>
                      <w:r w:rsidRPr="002041DA">
                        <w:rPr>
                          <w:rFonts w:eastAsiaTheme="minorEastAsia"/>
                          <w:lang w:eastAsia="ko-KR"/>
                        </w:rPr>
                        <w:t xml:space="preserve">: </w:t>
                      </w:r>
                      <w:r>
                        <w:rPr>
                          <w:rFonts w:eastAsiaTheme="minorEastAsia"/>
                          <w:lang w:eastAsia="ko-KR"/>
                        </w:rPr>
                        <w:t>Schematic of LSH-VAE.</w:t>
                      </w:r>
                    </w:p>
                  </w:txbxContent>
                </v:textbox>
                <w10:wrap type="topAndBottom" anchorx="margin"/>
              </v:shape>
            </w:pict>
          </mc:Fallback>
        </mc:AlternateContent>
      </w:r>
      <w:r>
        <w:rPr>
          <w:noProof/>
          <w:lang w:val="ru-RU"/>
          <w14:ligatures w14:val="standardContextual"/>
        </w:rPr>
        <w:drawing>
          <wp:anchor distT="0" distB="0" distL="114300" distR="114300" simplePos="0" relativeHeight="251667456" behindDoc="0" locked="0" layoutInCell="1" allowOverlap="1" wp14:anchorId="6993DD2A" wp14:editId="0979F3E7">
            <wp:simplePos x="0" y="0"/>
            <wp:positionH relativeFrom="margin">
              <wp:align>right</wp:align>
            </wp:positionH>
            <wp:positionV relativeFrom="paragraph">
              <wp:posOffset>229785</wp:posOffset>
            </wp:positionV>
            <wp:extent cx="5943600" cy="2667635"/>
            <wp:effectExtent l="0" t="0" r="0" b="0"/>
            <wp:wrapTopAndBottom/>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667635"/>
                    </a:xfrm>
                    <a:prstGeom prst="rect">
                      <a:avLst/>
                    </a:prstGeom>
                  </pic:spPr>
                </pic:pic>
              </a:graphicData>
            </a:graphic>
            <wp14:sizeRelH relativeFrom="margin">
              <wp14:pctWidth>0</wp14:pctWidth>
            </wp14:sizeRelH>
            <wp14:sizeRelV relativeFrom="margin">
              <wp14:pctHeight>0</wp14:pctHeight>
            </wp14:sizeRelV>
          </wp:anchor>
        </w:drawing>
      </w:r>
    </w:p>
    <w:p w14:paraId="136B6C3B" w14:textId="19FC7F59" w:rsidR="00E87841" w:rsidRDefault="00E87841" w:rsidP="00E87841">
      <w:pPr>
        <w:pStyle w:val="1"/>
      </w:pPr>
      <w:r>
        <w:rPr>
          <w:rFonts w:hint="eastAsia"/>
          <w:lang w:eastAsia="ko-KR"/>
        </w:rPr>
        <w:t>N</w:t>
      </w:r>
      <w:r>
        <w:rPr>
          <w:lang w:eastAsia="ko-KR"/>
        </w:rPr>
        <w:t>UMERICAL RESULTS</w:t>
      </w:r>
      <w:r w:rsidR="008364D9">
        <w:rPr>
          <w:lang w:eastAsia="ko-KR"/>
        </w:rPr>
        <w:t xml:space="preserve"> </w:t>
      </w:r>
    </w:p>
    <w:p w14:paraId="3C898D02" w14:textId="04B64226" w:rsidR="00984556" w:rsidRDefault="00702487" w:rsidP="008868F8">
      <w:pPr>
        <w:rPr>
          <w:lang w:val="ru-RU"/>
        </w:rPr>
      </w:pPr>
      <w:r w:rsidRPr="00702487">
        <w:rPr>
          <w:lang w:val="ru-RU"/>
        </w:rPr>
        <w:t xml:space="preserve">This section presents the performance of the proposed scheme for HALE </w:t>
      </w:r>
      <w:r w:rsidR="00C654D6">
        <w:rPr>
          <w:lang w:val="ru-RU"/>
        </w:rPr>
        <w:t>UAV</w:t>
      </w:r>
      <w:r w:rsidRPr="00702487">
        <w:rPr>
          <w:lang w:val="ru-RU"/>
        </w:rPr>
        <w:t xml:space="preserve"> subject to gust excitations. </w:t>
      </w:r>
      <w:r w:rsidR="00D925F6">
        <w:rPr>
          <w:lang w:val="ru-RU"/>
        </w:rPr>
        <w:t xml:space="preserve">A comparison between FOM and current method on target parameter is made, focusing on </w:t>
      </w:r>
      <w:r w:rsidR="00C90763">
        <w:rPr>
          <w:lang w:val="ru-RU"/>
        </w:rPr>
        <w:t>deformations</w:t>
      </w:r>
      <w:r w:rsidR="00D925F6">
        <w:rPr>
          <w:lang w:val="ru-RU"/>
        </w:rPr>
        <w:t xml:space="preserve">. </w:t>
      </w:r>
      <w:r w:rsidR="005637E1">
        <w:rPr>
          <w:lang w:val="ru-RU"/>
        </w:rPr>
        <w:t xml:space="preserve">The </w:t>
      </w:r>
      <w:r w:rsidR="008868F8">
        <w:rPr>
          <w:lang w:val="ru-RU"/>
        </w:rPr>
        <w:t>computational time is also compared</w:t>
      </w:r>
      <w:r w:rsidR="00214324">
        <w:rPr>
          <w:lang w:val="ru-RU"/>
        </w:rPr>
        <w:t xml:space="preserve"> in terms of speed-up factor</w:t>
      </w:r>
      <w:r w:rsidR="008868F8">
        <w:rPr>
          <w:lang w:val="ru-RU"/>
        </w:rPr>
        <w:t>.</w:t>
      </w:r>
    </w:p>
    <w:p w14:paraId="700C6DDD" w14:textId="4A25D044" w:rsidR="008868F8" w:rsidRPr="00155D1A" w:rsidRDefault="00611D90" w:rsidP="008868F8">
      <w:pPr>
        <w:pStyle w:val="2"/>
      </w:pPr>
      <w:r>
        <w:t>Gust load</w:t>
      </w:r>
      <w:r w:rsidR="007A515F">
        <w:t>s</w:t>
      </w:r>
      <w:r>
        <w:t xml:space="preserve"> analysis</w:t>
      </w:r>
    </w:p>
    <w:p w14:paraId="48445BC8" w14:textId="11EE4173" w:rsidR="00BF4586" w:rsidRDefault="00D7552A" w:rsidP="006D71B6">
      <w:pPr>
        <w:rPr>
          <w:lang w:val="ru-RU"/>
        </w:rPr>
      </w:pPr>
      <w:r>
        <w:rPr>
          <w:lang w:val="ru-RU"/>
        </w:rPr>
        <w:t>The</w:t>
      </w:r>
      <w:r w:rsidR="00365F50" w:rsidRPr="00365F50">
        <w:rPr>
          <w:lang w:val="ru-RU"/>
        </w:rPr>
        <w:t xml:space="preserve"> gust loads analysis </w:t>
      </w:r>
      <w:r w:rsidR="00701387">
        <w:rPr>
          <w:lang w:val="ru-RU"/>
        </w:rPr>
        <w:t>is</w:t>
      </w:r>
      <w:r w:rsidR="00365F50" w:rsidRPr="00365F50">
        <w:rPr>
          <w:lang w:val="ru-RU"/>
        </w:rPr>
        <w:t xml:space="preserve"> conducted</w:t>
      </w:r>
      <w:r w:rsidR="00642E82">
        <w:rPr>
          <w:lang w:val="ru-RU"/>
        </w:rPr>
        <w:t>, which largely follows</w:t>
      </w:r>
      <w:r w:rsidR="00365F50" w:rsidRPr="00365F50">
        <w:rPr>
          <w:lang w:val="ru-RU"/>
        </w:rPr>
        <w:t xml:space="preserve"> the gust regulation set forth by FAA</w:t>
      </w:r>
      <w:r w:rsidR="00365F50">
        <w:rPr>
          <w:lang w:val="ru-RU"/>
        </w:rPr>
        <w:t xml:space="preserve"> [1]</w:t>
      </w:r>
      <w:r w:rsidR="00365F50" w:rsidRPr="00365F50">
        <w:rPr>
          <w:lang w:val="ru-RU"/>
        </w:rPr>
        <w:t xml:space="preserve"> and EASA</w:t>
      </w:r>
      <w:r w:rsidR="00365F50">
        <w:rPr>
          <w:lang w:val="ru-RU"/>
        </w:rPr>
        <w:t xml:space="preserve"> [2]</w:t>
      </w:r>
      <w:r w:rsidR="00365F50" w:rsidRPr="00365F50">
        <w:rPr>
          <w:lang w:val="ru-RU"/>
        </w:rPr>
        <w:t xml:space="preserve">. </w:t>
      </w:r>
      <w:r w:rsidR="00572B63" w:rsidRPr="00572B63">
        <w:rPr>
          <w:lang w:val="ru-RU"/>
        </w:rPr>
        <w:t xml:space="preserve">Twenty parametric samples </w:t>
      </w:r>
      <w:r w:rsidR="00A86FFE">
        <w:t>a</w:t>
      </w:r>
      <w:r w:rsidR="00A86FFE" w:rsidRPr="00572B63">
        <w:rPr>
          <w:lang w:val="ru-RU"/>
        </w:rPr>
        <w:t xml:space="preserve">re </w:t>
      </w:r>
      <w:r w:rsidR="00572B63" w:rsidRPr="00572B63">
        <w:rPr>
          <w:lang w:val="ru-RU"/>
        </w:rPr>
        <w:t xml:space="preserve">extracted based on Latin hypercube sampling, considering altitude, flight </w:t>
      </w:r>
      <w:r w:rsidR="00A86FFE">
        <w:t>speed</w:t>
      </w:r>
      <w:r w:rsidR="00572B63" w:rsidRPr="00572B63">
        <w:rPr>
          <w:lang w:val="ru-RU"/>
        </w:rPr>
        <w:t xml:space="preserve">, gust length, and flight profile alleviation factor. These samples were selected to represent the gust disturbance as 1-cos excitation, and their ranges are </w:t>
      </w:r>
      <w:r w:rsidR="00E07672" w:rsidRPr="00572B63">
        <w:rPr>
          <w:lang w:val="ru-RU"/>
        </w:rPr>
        <w:t>s</w:t>
      </w:r>
      <w:proofErr w:type="spellStart"/>
      <w:r w:rsidR="00E07672">
        <w:t>ummarized</w:t>
      </w:r>
      <w:proofErr w:type="spellEnd"/>
      <w:r w:rsidR="00E07672" w:rsidRPr="00572B63">
        <w:rPr>
          <w:lang w:val="ru-RU"/>
        </w:rPr>
        <w:t xml:space="preserve"> </w:t>
      </w:r>
      <w:r w:rsidR="00572B63" w:rsidRPr="00572B63">
        <w:rPr>
          <w:lang w:val="ru-RU"/>
        </w:rPr>
        <w:t>in Table 1.</w:t>
      </w:r>
      <w:r w:rsidR="00B0587B">
        <w:rPr>
          <w:lang w:val="ru-RU"/>
        </w:rPr>
        <w:t xml:space="preserve"> </w:t>
      </w:r>
      <w:r w:rsidR="001B2610">
        <w:rPr>
          <w:lang w:val="ru-RU"/>
        </w:rPr>
        <w:t xml:space="preserve">DLM, </w:t>
      </w:r>
      <w:r w:rsidR="00987BA0">
        <w:rPr>
          <w:lang w:val="ru-RU"/>
        </w:rPr>
        <w:t xml:space="preserve">the industry standard for </w:t>
      </w:r>
      <w:r w:rsidR="00E07672">
        <w:t>the</w:t>
      </w:r>
      <w:r w:rsidR="00E07672">
        <w:rPr>
          <w:lang w:val="ru-RU"/>
        </w:rPr>
        <w:t xml:space="preserve"> </w:t>
      </w:r>
      <w:r w:rsidR="00987BA0">
        <w:rPr>
          <w:lang w:val="ru-RU"/>
        </w:rPr>
        <w:t xml:space="preserve">unsteady aerodynamics, </w:t>
      </w:r>
      <w:r w:rsidR="003817D7">
        <w:rPr>
          <w:lang w:val="ru-RU"/>
        </w:rPr>
        <w:t>is</w:t>
      </w:r>
      <w:r w:rsidR="00987BA0">
        <w:rPr>
          <w:lang w:val="ru-RU"/>
        </w:rPr>
        <w:t xml:space="preserve"> utilized to compute aerodynamic loads. </w:t>
      </w:r>
      <w:r w:rsidR="00264D26" w:rsidRPr="00264D26">
        <w:rPr>
          <w:lang w:val="ru-RU"/>
        </w:rPr>
        <w:t xml:space="preserve">The generalized mass and stiffness of the </w:t>
      </w:r>
      <w:r w:rsidR="00DE1CE5">
        <w:rPr>
          <w:lang w:val="ru-RU"/>
        </w:rPr>
        <w:t>HALE UAV</w:t>
      </w:r>
      <w:r w:rsidR="00264D26" w:rsidRPr="00264D26">
        <w:rPr>
          <w:lang w:val="ru-RU"/>
        </w:rPr>
        <w:t>, along with the structure eigenvalues and eigenvectors, were obtained from MSC.</w:t>
      </w:r>
      <w:r w:rsidR="00DA726B" w:rsidRPr="00264D26">
        <w:rPr>
          <w:lang w:val="ru-RU"/>
        </w:rPr>
        <w:t>N</w:t>
      </w:r>
      <w:r w:rsidR="00DA726B">
        <w:t>ASTRAN</w:t>
      </w:r>
      <w:r w:rsidR="00DA726B" w:rsidRPr="00264D26">
        <w:rPr>
          <w:lang w:val="ru-RU"/>
        </w:rPr>
        <w:t xml:space="preserve"> mod</w:t>
      </w:r>
      <w:r w:rsidR="00DA726B">
        <w:t>e</w:t>
      </w:r>
      <w:r w:rsidR="00DA726B" w:rsidRPr="00264D26">
        <w:rPr>
          <w:lang w:val="ru-RU"/>
        </w:rPr>
        <w:t xml:space="preserve"> </w:t>
      </w:r>
      <w:r w:rsidR="00264D26" w:rsidRPr="00264D26">
        <w:rPr>
          <w:lang w:val="ru-RU"/>
        </w:rPr>
        <w:t xml:space="preserve">analysis and utilized for the gust simulation. The first four </w:t>
      </w:r>
      <w:r w:rsidR="001763EB">
        <w:rPr>
          <w:lang w:val="ru-RU"/>
        </w:rPr>
        <w:t>elastic</w:t>
      </w:r>
      <w:r w:rsidR="009F4828">
        <w:rPr>
          <w:lang w:val="ru-RU"/>
        </w:rPr>
        <w:t xml:space="preserve"> </w:t>
      </w:r>
      <w:r w:rsidR="00264D26" w:rsidRPr="00264D26">
        <w:rPr>
          <w:lang w:val="ru-RU"/>
        </w:rPr>
        <w:t xml:space="preserve">modes are presented in </w:t>
      </w:r>
      <w:r w:rsidR="003F1870">
        <w:rPr>
          <w:lang w:val="ru-RU"/>
        </w:rPr>
        <w:t xml:space="preserve">Fig. </w:t>
      </w:r>
      <w:r w:rsidR="0044370D">
        <w:rPr>
          <w:lang w:val="ru-RU"/>
        </w:rPr>
        <w:t>4</w:t>
      </w:r>
      <w:r w:rsidR="00264D26" w:rsidRPr="00264D26">
        <w:rPr>
          <w:lang w:val="ru-RU"/>
        </w:rPr>
        <w:t xml:space="preserve"> in </w:t>
      </w:r>
      <w:r w:rsidR="00050A13">
        <w:t xml:space="preserve">the </w:t>
      </w:r>
      <w:r w:rsidR="00264D26" w:rsidRPr="00264D26">
        <w:rPr>
          <w:lang w:val="ru-RU"/>
        </w:rPr>
        <w:t xml:space="preserve">order of </w:t>
      </w:r>
      <w:r w:rsidR="00050A13">
        <w:t xml:space="preserve">the </w:t>
      </w:r>
      <w:r w:rsidR="00264D26" w:rsidRPr="00264D26">
        <w:rPr>
          <w:lang w:val="ru-RU"/>
        </w:rPr>
        <w:t xml:space="preserve">modal frequency. </w:t>
      </w:r>
      <w:r w:rsidR="006D71B6" w:rsidRPr="00264D26">
        <w:rPr>
          <w:lang w:val="ru-RU"/>
        </w:rPr>
        <w:t xml:space="preserve">ZAERO </w:t>
      </w:r>
      <w:r w:rsidR="003817D7">
        <w:rPr>
          <w:lang w:val="ru-RU"/>
        </w:rPr>
        <w:t>is</w:t>
      </w:r>
      <w:r w:rsidR="006D71B6">
        <w:rPr>
          <w:lang w:val="ru-RU"/>
        </w:rPr>
        <w:t xml:space="preserve"> employed to perform gust loads</w:t>
      </w:r>
      <w:r w:rsidR="00B3298E">
        <w:rPr>
          <w:lang w:val="ru-RU"/>
        </w:rPr>
        <w:t xml:space="preserve"> analysis</w:t>
      </w:r>
      <w:r w:rsidR="006D71B6">
        <w:rPr>
          <w:lang w:val="ru-RU"/>
        </w:rPr>
        <w:t xml:space="preserve"> using </w:t>
      </w:r>
      <w:r w:rsidR="009D6D6E">
        <w:rPr>
          <w:lang w:val="ru-RU"/>
        </w:rPr>
        <w:t>th</w:t>
      </w:r>
      <w:r w:rsidR="009D6D6E">
        <w:t>o</w:t>
      </w:r>
      <w:r w:rsidR="009D6D6E">
        <w:rPr>
          <w:lang w:val="ru-RU"/>
        </w:rPr>
        <w:t xml:space="preserve">se </w:t>
      </w:r>
      <w:r w:rsidR="006D71B6">
        <w:rPr>
          <w:lang w:val="ru-RU"/>
        </w:rPr>
        <w:t xml:space="preserve">parameters and method, thereby </w:t>
      </w:r>
      <w:r w:rsidR="00264D26" w:rsidRPr="00264D26">
        <w:rPr>
          <w:lang w:val="ru-RU"/>
        </w:rPr>
        <w:t>ensuring comprehensive and accurate simulation result.</w:t>
      </w:r>
    </w:p>
    <w:p w14:paraId="436AFF54" w14:textId="3992FCED" w:rsidR="00D35BF0" w:rsidRPr="00D35BF0" w:rsidRDefault="00D35BF0" w:rsidP="00D35BF0">
      <w:pPr>
        <w:jc w:val="center"/>
        <w:rPr>
          <w:rFonts w:eastAsiaTheme="minorEastAsia"/>
          <w:lang w:val="ru-RU" w:eastAsia="ko-KR"/>
        </w:rPr>
      </w:pPr>
      <w:r w:rsidRPr="00D223EC">
        <w:rPr>
          <w:rFonts w:eastAsia="바탕"/>
          <w:lang w:eastAsia="ko-KR"/>
        </w:rPr>
        <w:t>Table</w:t>
      </w:r>
      <w:r w:rsidRPr="00D223EC">
        <w:t xml:space="preserve"> </w:t>
      </w:r>
      <w:r>
        <w:t>1</w:t>
      </w:r>
      <w:r w:rsidRPr="00D223EC">
        <w:t>:</w:t>
      </w:r>
      <w:r>
        <w:t xml:space="preserve"> </w:t>
      </w:r>
      <w:r w:rsidR="00B555E2">
        <w:t>R</w:t>
      </w:r>
      <w:r w:rsidR="0023082D">
        <w:t>ange and unit</w:t>
      </w:r>
      <w:r w:rsidR="00B555E2">
        <w:t xml:space="preserve"> of </w:t>
      </w:r>
      <w:r w:rsidR="009D6D6E">
        <w:t xml:space="preserve">the </w:t>
      </w:r>
      <w:r w:rsidR="00B555E2">
        <w:t>parameter space</w:t>
      </w:r>
    </w:p>
    <w:tbl>
      <w:tblPr>
        <w:tblOverlap w:val="never"/>
        <w:tblW w:w="9356" w:type="dxa"/>
        <w:jc w:val="center"/>
        <w:tblCellMar>
          <w:top w:w="15" w:type="dxa"/>
          <w:left w:w="15" w:type="dxa"/>
          <w:bottom w:w="15" w:type="dxa"/>
          <w:right w:w="15" w:type="dxa"/>
        </w:tblCellMar>
        <w:tblLook w:val="04A0" w:firstRow="1" w:lastRow="0" w:firstColumn="1" w:lastColumn="0" w:noHBand="0" w:noVBand="1"/>
      </w:tblPr>
      <w:tblGrid>
        <w:gridCol w:w="6379"/>
        <w:gridCol w:w="1488"/>
        <w:gridCol w:w="1489"/>
      </w:tblGrid>
      <w:tr w:rsidR="0023082D" w:rsidRPr="00F71A55" w14:paraId="6DBE3BA4" w14:textId="77777777" w:rsidTr="00D26FF9">
        <w:trPr>
          <w:trHeight w:val="325"/>
          <w:jc w:val="center"/>
        </w:trPr>
        <w:tc>
          <w:tcPr>
            <w:tcW w:w="6379" w:type="dxa"/>
            <w:tcBorders>
              <w:top w:val="single" w:sz="12" w:space="0" w:color="000000"/>
              <w:left w:val="nil"/>
              <w:bottom w:val="single" w:sz="12" w:space="0" w:color="auto"/>
              <w:right w:val="nil"/>
            </w:tcBorders>
            <w:tcMar>
              <w:top w:w="28" w:type="dxa"/>
              <w:left w:w="102" w:type="dxa"/>
              <w:bottom w:w="28" w:type="dxa"/>
              <w:right w:w="102" w:type="dxa"/>
            </w:tcMar>
            <w:vAlign w:val="center"/>
            <w:hideMark/>
          </w:tcPr>
          <w:p w14:paraId="43E83E72" w14:textId="3B214A5A" w:rsidR="0023082D" w:rsidRPr="00040E26" w:rsidRDefault="0023082D" w:rsidP="0023082D">
            <w:pPr>
              <w:jc w:val="center"/>
              <w:rPr>
                <w:rFonts w:eastAsiaTheme="minorEastAsia"/>
                <w:sz w:val="22"/>
                <w:lang w:val="ru-RU" w:eastAsia="ko-KR"/>
              </w:rPr>
            </w:pPr>
            <w:r w:rsidRPr="00040E26">
              <w:rPr>
                <w:rFonts w:eastAsiaTheme="minorEastAsia"/>
                <w:sz w:val="22"/>
                <w:lang w:val="ru-RU" w:eastAsia="ko-KR"/>
              </w:rPr>
              <w:t>Parameter component</w:t>
            </w:r>
          </w:p>
        </w:tc>
        <w:tc>
          <w:tcPr>
            <w:tcW w:w="1488" w:type="dxa"/>
            <w:tcBorders>
              <w:top w:val="single" w:sz="12" w:space="0" w:color="000000"/>
              <w:left w:val="nil"/>
              <w:bottom w:val="single" w:sz="12" w:space="0" w:color="auto"/>
              <w:right w:val="nil"/>
            </w:tcBorders>
            <w:vAlign w:val="center"/>
          </w:tcPr>
          <w:p w14:paraId="29713AA3" w14:textId="5695C177" w:rsidR="0023082D" w:rsidRPr="00040E26" w:rsidRDefault="0023082D" w:rsidP="0023082D">
            <w:pPr>
              <w:jc w:val="center"/>
              <w:rPr>
                <w:rFonts w:eastAsiaTheme="minorEastAsia"/>
                <w:sz w:val="22"/>
                <w:lang w:val="ru-RU" w:eastAsia="ko-KR"/>
              </w:rPr>
            </w:pPr>
            <w:r w:rsidRPr="00040E26">
              <w:rPr>
                <w:rFonts w:eastAsiaTheme="minorEastAsia" w:hint="eastAsia"/>
                <w:sz w:val="22"/>
                <w:lang w:val="ru-RU" w:eastAsia="ko-KR"/>
              </w:rPr>
              <w:t>R</w:t>
            </w:r>
            <w:r w:rsidRPr="00040E26">
              <w:rPr>
                <w:rFonts w:eastAsiaTheme="minorEastAsia"/>
                <w:sz w:val="22"/>
                <w:lang w:val="ru-RU" w:eastAsia="ko-KR"/>
              </w:rPr>
              <w:t>ange</w:t>
            </w:r>
          </w:p>
        </w:tc>
        <w:tc>
          <w:tcPr>
            <w:tcW w:w="1489" w:type="dxa"/>
            <w:tcBorders>
              <w:top w:val="single" w:sz="12" w:space="0" w:color="000000"/>
              <w:left w:val="nil"/>
              <w:bottom w:val="single" w:sz="12" w:space="0" w:color="auto"/>
              <w:right w:val="nil"/>
            </w:tcBorders>
            <w:vAlign w:val="center"/>
          </w:tcPr>
          <w:p w14:paraId="45F89D7A" w14:textId="5DDE7568" w:rsidR="0023082D" w:rsidRPr="00040E26" w:rsidRDefault="0023082D" w:rsidP="0023082D">
            <w:pPr>
              <w:jc w:val="center"/>
              <w:rPr>
                <w:rFonts w:eastAsiaTheme="minorEastAsia"/>
                <w:sz w:val="22"/>
                <w:lang w:val="ru-RU" w:eastAsia="ko-KR"/>
              </w:rPr>
            </w:pPr>
            <w:r w:rsidRPr="00040E26">
              <w:rPr>
                <w:rFonts w:eastAsiaTheme="minorEastAsia" w:hint="eastAsia"/>
                <w:sz w:val="22"/>
                <w:lang w:val="ru-RU" w:eastAsia="ko-KR"/>
              </w:rPr>
              <w:t>U</w:t>
            </w:r>
            <w:r w:rsidRPr="00040E26">
              <w:rPr>
                <w:rFonts w:eastAsiaTheme="minorEastAsia"/>
                <w:sz w:val="22"/>
                <w:lang w:val="ru-RU" w:eastAsia="ko-KR"/>
              </w:rPr>
              <w:t>nits</w:t>
            </w:r>
          </w:p>
        </w:tc>
      </w:tr>
      <w:tr w:rsidR="0023082D" w:rsidRPr="00F71A55" w14:paraId="43461D00" w14:textId="77777777" w:rsidTr="00D26FF9">
        <w:trPr>
          <w:trHeight w:val="322"/>
          <w:jc w:val="center"/>
        </w:trPr>
        <w:tc>
          <w:tcPr>
            <w:tcW w:w="6379" w:type="dxa"/>
            <w:tcBorders>
              <w:top w:val="single" w:sz="12" w:space="0" w:color="auto"/>
              <w:left w:val="nil"/>
              <w:right w:val="nil"/>
            </w:tcBorders>
            <w:tcMar>
              <w:top w:w="28" w:type="dxa"/>
              <w:left w:w="102" w:type="dxa"/>
              <w:bottom w:w="28" w:type="dxa"/>
              <w:right w:w="102" w:type="dxa"/>
            </w:tcMar>
            <w:vAlign w:val="center"/>
          </w:tcPr>
          <w:p w14:paraId="73E2F893" w14:textId="7C5198EA" w:rsidR="0023082D" w:rsidRPr="00040E26" w:rsidRDefault="0023082D" w:rsidP="00EA4DCB">
            <w:pPr>
              <w:rPr>
                <w:rFonts w:eastAsiaTheme="minorEastAsia"/>
                <w:sz w:val="22"/>
                <w:lang w:val="ru-RU" w:eastAsia="ko-KR"/>
              </w:rPr>
            </w:pPr>
            <w:r w:rsidRPr="00040E26">
              <w:rPr>
                <w:rFonts w:eastAsiaTheme="minorEastAsia" w:hint="eastAsia"/>
                <w:sz w:val="22"/>
                <w:lang w:val="ru-RU" w:eastAsia="ko-KR"/>
              </w:rPr>
              <w:t>A</w:t>
            </w:r>
            <w:r w:rsidRPr="00040E26">
              <w:rPr>
                <w:rFonts w:eastAsiaTheme="minorEastAsia"/>
                <w:sz w:val="22"/>
                <w:lang w:val="ru-RU" w:eastAsia="ko-KR"/>
              </w:rPr>
              <w:t>ltitude</w:t>
            </w:r>
            <w:r w:rsidR="00DA53EF" w:rsidRPr="00040E26">
              <w:rPr>
                <w:rFonts w:eastAsiaTheme="minorEastAsia"/>
                <w:sz w:val="22"/>
                <w:lang w:val="ru-RU" w:eastAsia="ko-KR"/>
              </w:rPr>
              <w:t xml:space="preserve"> </w:t>
            </w:r>
            <w:r w:rsidR="004633A8" w:rsidRPr="00040E26">
              <w:rPr>
                <w:rFonts w:eastAsiaTheme="minorEastAsia"/>
                <w:sz w:val="22"/>
                <w:lang w:val="ru-RU" w:eastAsia="ko-KR"/>
              </w:rPr>
              <w:t>– aircraft height above sea level</w:t>
            </w:r>
          </w:p>
        </w:tc>
        <w:tc>
          <w:tcPr>
            <w:tcW w:w="1488" w:type="dxa"/>
            <w:tcBorders>
              <w:top w:val="single" w:sz="12" w:space="0" w:color="auto"/>
              <w:left w:val="nil"/>
              <w:right w:val="nil"/>
            </w:tcBorders>
            <w:vAlign w:val="center"/>
          </w:tcPr>
          <w:p w14:paraId="59C52334" w14:textId="39C573A8" w:rsidR="0023082D" w:rsidRPr="00040E26" w:rsidRDefault="0023082D" w:rsidP="003C1296">
            <w:pPr>
              <w:jc w:val="center"/>
              <w:rPr>
                <w:rFonts w:eastAsiaTheme="minorEastAsia"/>
                <w:sz w:val="22"/>
                <w:lang w:val="ru-RU" w:eastAsia="ko-KR"/>
              </w:rPr>
            </w:pPr>
            <w:r w:rsidRPr="00040E26">
              <w:rPr>
                <w:rFonts w:eastAsiaTheme="minorEastAsia" w:hint="eastAsia"/>
                <w:sz w:val="22"/>
                <w:lang w:val="ru-RU" w:eastAsia="ko-KR"/>
              </w:rPr>
              <w:t>[</w:t>
            </w:r>
            <w:r w:rsidRPr="00040E26">
              <w:rPr>
                <w:rFonts w:eastAsiaTheme="minorEastAsia"/>
                <w:sz w:val="22"/>
                <w:lang w:val="ru-RU" w:eastAsia="ko-KR"/>
              </w:rPr>
              <w:t>0, 11,000]</w:t>
            </w:r>
          </w:p>
        </w:tc>
        <w:tc>
          <w:tcPr>
            <w:tcW w:w="1489" w:type="dxa"/>
            <w:tcBorders>
              <w:top w:val="single" w:sz="12" w:space="0" w:color="auto"/>
              <w:left w:val="nil"/>
              <w:right w:val="nil"/>
            </w:tcBorders>
            <w:vAlign w:val="center"/>
          </w:tcPr>
          <w:p w14:paraId="5767C6E5" w14:textId="72A49A89" w:rsidR="0023082D" w:rsidRPr="00040E26" w:rsidRDefault="0023082D" w:rsidP="003C1296">
            <w:pPr>
              <w:jc w:val="center"/>
              <w:rPr>
                <w:rFonts w:eastAsiaTheme="minorEastAsia"/>
                <w:sz w:val="22"/>
                <w:lang w:val="ru-RU" w:eastAsia="ko-KR"/>
              </w:rPr>
            </w:pPr>
            <w:r w:rsidRPr="00040E26">
              <w:rPr>
                <w:rFonts w:eastAsiaTheme="minorEastAsia"/>
                <w:sz w:val="22"/>
                <w:lang w:val="ru-RU" w:eastAsia="ko-KR"/>
              </w:rPr>
              <w:t>m</w:t>
            </w:r>
          </w:p>
        </w:tc>
      </w:tr>
      <w:tr w:rsidR="0023082D" w:rsidRPr="00F71A55" w14:paraId="11E5085D" w14:textId="77777777" w:rsidTr="00D26FF9">
        <w:trPr>
          <w:trHeight w:val="322"/>
          <w:jc w:val="center"/>
        </w:trPr>
        <w:tc>
          <w:tcPr>
            <w:tcW w:w="6379" w:type="dxa"/>
            <w:tcBorders>
              <w:left w:val="nil"/>
              <w:right w:val="nil"/>
            </w:tcBorders>
            <w:tcMar>
              <w:top w:w="28" w:type="dxa"/>
              <w:left w:w="102" w:type="dxa"/>
              <w:bottom w:w="28" w:type="dxa"/>
              <w:right w:w="102" w:type="dxa"/>
            </w:tcMar>
            <w:vAlign w:val="center"/>
          </w:tcPr>
          <w:p w14:paraId="1E6C307A" w14:textId="5C629081" w:rsidR="0023082D" w:rsidRPr="00040E26" w:rsidRDefault="0023082D" w:rsidP="00EA4DCB">
            <w:pPr>
              <w:rPr>
                <w:rFonts w:eastAsiaTheme="minorEastAsia"/>
                <w:sz w:val="22"/>
                <w:lang w:val="ru-RU" w:eastAsia="ko-KR"/>
              </w:rPr>
            </w:pPr>
            <w:r w:rsidRPr="00040E26">
              <w:rPr>
                <w:rFonts w:eastAsiaTheme="minorEastAsia"/>
                <w:sz w:val="22"/>
                <w:lang w:val="ru-RU" w:eastAsia="ko-KR"/>
              </w:rPr>
              <w:lastRenderedPageBreak/>
              <w:t xml:space="preserve">Flight </w:t>
            </w:r>
            <w:r w:rsidR="009D6D6E">
              <w:rPr>
                <w:rFonts w:eastAsiaTheme="minorEastAsia"/>
                <w:sz w:val="22"/>
                <w:lang w:eastAsia="ko-KR"/>
              </w:rPr>
              <w:t>speed</w:t>
            </w:r>
            <w:r w:rsidR="009D6D6E" w:rsidRPr="00040E26">
              <w:rPr>
                <w:rFonts w:eastAsiaTheme="minorEastAsia"/>
                <w:sz w:val="22"/>
                <w:lang w:val="ru-RU" w:eastAsia="ko-KR"/>
              </w:rPr>
              <w:t xml:space="preserve"> </w:t>
            </w:r>
            <w:r w:rsidR="004633A8" w:rsidRPr="00040E26">
              <w:rPr>
                <w:rFonts w:eastAsiaTheme="minorEastAsia"/>
                <w:sz w:val="22"/>
                <w:lang w:val="ru-RU" w:eastAsia="ko-KR"/>
              </w:rPr>
              <w:t>–</w:t>
            </w:r>
            <w:r w:rsidR="0007776A" w:rsidRPr="00040E26">
              <w:rPr>
                <w:rFonts w:eastAsiaTheme="minorEastAsia"/>
                <w:sz w:val="22"/>
                <w:lang w:val="ru-RU" w:eastAsia="ko-KR"/>
              </w:rPr>
              <w:t xml:space="preserve"> </w:t>
            </w:r>
            <w:r w:rsidR="00C4372A" w:rsidRPr="00040E26">
              <w:rPr>
                <w:rFonts w:eastAsiaTheme="minorEastAsia"/>
                <w:sz w:val="22"/>
                <w:lang w:val="ru-RU" w:eastAsia="ko-KR"/>
              </w:rPr>
              <w:t>straight and level flight speed</w:t>
            </w:r>
            <w:r w:rsidR="003603C8" w:rsidRPr="00040E26">
              <w:rPr>
                <w:rFonts w:eastAsiaTheme="minorEastAsia"/>
                <w:sz w:val="22"/>
                <w:lang w:val="ru-RU" w:eastAsia="ko-KR"/>
              </w:rPr>
              <w:t xml:space="preserve"> for the aircraft</w:t>
            </w:r>
          </w:p>
        </w:tc>
        <w:tc>
          <w:tcPr>
            <w:tcW w:w="1488" w:type="dxa"/>
            <w:tcBorders>
              <w:left w:val="nil"/>
              <w:right w:val="nil"/>
            </w:tcBorders>
            <w:vAlign w:val="center"/>
          </w:tcPr>
          <w:p w14:paraId="60530552" w14:textId="24BF50B0" w:rsidR="0023082D" w:rsidRPr="00040E26" w:rsidRDefault="0023082D" w:rsidP="003C1296">
            <w:pPr>
              <w:jc w:val="center"/>
              <w:rPr>
                <w:rFonts w:eastAsiaTheme="minorEastAsia"/>
                <w:sz w:val="22"/>
                <w:lang w:val="ru-RU" w:eastAsia="ko-KR"/>
              </w:rPr>
            </w:pPr>
            <w:r w:rsidRPr="00040E26">
              <w:rPr>
                <w:rFonts w:eastAsiaTheme="minorEastAsia" w:hint="eastAsia"/>
                <w:sz w:val="22"/>
                <w:lang w:val="ru-RU" w:eastAsia="ko-KR"/>
              </w:rPr>
              <w:t>[</w:t>
            </w:r>
            <w:r w:rsidRPr="00040E26">
              <w:rPr>
                <w:rFonts w:eastAsiaTheme="minorEastAsia"/>
                <w:sz w:val="22"/>
                <w:lang w:val="ru-RU" w:eastAsia="ko-KR"/>
              </w:rPr>
              <w:t>70, 80]</w:t>
            </w:r>
          </w:p>
        </w:tc>
        <w:tc>
          <w:tcPr>
            <w:tcW w:w="1489" w:type="dxa"/>
            <w:tcBorders>
              <w:left w:val="nil"/>
              <w:right w:val="nil"/>
            </w:tcBorders>
            <w:vAlign w:val="center"/>
          </w:tcPr>
          <w:p w14:paraId="73D372B9" w14:textId="421E006D" w:rsidR="0023082D" w:rsidRPr="00040E26" w:rsidRDefault="0023082D" w:rsidP="003C1296">
            <w:pPr>
              <w:jc w:val="center"/>
              <w:rPr>
                <w:rFonts w:eastAsiaTheme="minorEastAsia"/>
                <w:sz w:val="22"/>
                <w:lang w:val="ru-RU" w:eastAsia="ko-KR"/>
              </w:rPr>
            </w:pPr>
            <w:r w:rsidRPr="00040E26">
              <w:rPr>
                <w:rFonts w:eastAsiaTheme="minorEastAsia"/>
                <w:sz w:val="22"/>
                <w:lang w:val="ru-RU" w:eastAsia="ko-KR"/>
              </w:rPr>
              <w:t>m/s</w:t>
            </w:r>
          </w:p>
        </w:tc>
      </w:tr>
      <w:tr w:rsidR="0023082D" w:rsidRPr="00F71A55" w14:paraId="04F34C88" w14:textId="77777777" w:rsidTr="00D26FF9">
        <w:trPr>
          <w:trHeight w:val="322"/>
          <w:jc w:val="center"/>
        </w:trPr>
        <w:tc>
          <w:tcPr>
            <w:tcW w:w="6379" w:type="dxa"/>
            <w:tcBorders>
              <w:left w:val="nil"/>
              <w:right w:val="nil"/>
            </w:tcBorders>
            <w:tcMar>
              <w:top w:w="28" w:type="dxa"/>
              <w:left w:w="102" w:type="dxa"/>
              <w:bottom w:w="28" w:type="dxa"/>
              <w:right w:w="102" w:type="dxa"/>
            </w:tcMar>
            <w:vAlign w:val="center"/>
          </w:tcPr>
          <w:p w14:paraId="16F8991A" w14:textId="3649C9CB" w:rsidR="0023082D" w:rsidRPr="00040E26" w:rsidRDefault="0023082D" w:rsidP="00EA4DCB">
            <w:pPr>
              <w:rPr>
                <w:rFonts w:eastAsiaTheme="minorEastAsia"/>
                <w:sz w:val="22"/>
                <w:lang w:val="ru-RU" w:eastAsia="ko-KR"/>
              </w:rPr>
            </w:pPr>
            <w:r w:rsidRPr="00040E26">
              <w:rPr>
                <w:rFonts w:eastAsiaTheme="minorEastAsia"/>
                <w:sz w:val="22"/>
                <w:lang w:val="ru-RU" w:eastAsia="ko-KR"/>
              </w:rPr>
              <w:t>Gust length</w:t>
            </w:r>
            <w:r w:rsidR="00673036" w:rsidRPr="00040E26">
              <w:rPr>
                <w:rFonts w:eastAsiaTheme="minorEastAsia"/>
                <w:sz w:val="22"/>
                <w:lang w:val="ru-RU" w:eastAsia="ko-KR"/>
              </w:rPr>
              <w:t xml:space="preserve"> </w:t>
            </w:r>
            <w:r w:rsidR="004633A8" w:rsidRPr="00040E26">
              <w:rPr>
                <w:rFonts w:eastAsiaTheme="minorEastAsia"/>
                <w:sz w:val="22"/>
                <w:lang w:val="ru-RU" w:eastAsia="ko-KR"/>
              </w:rPr>
              <w:t>–</w:t>
            </w:r>
            <w:r w:rsidR="0007776A" w:rsidRPr="00040E26">
              <w:rPr>
                <w:rFonts w:eastAsiaTheme="minorEastAsia"/>
                <w:sz w:val="22"/>
                <w:lang w:val="ru-RU" w:eastAsia="ko-KR"/>
              </w:rPr>
              <w:t xml:space="preserve"> the distance for the gust to reach its peak velocity</w:t>
            </w:r>
          </w:p>
        </w:tc>
        <w:tc>
          <w:tcPr>
            <w:tcW w:w="1488" w:type="dxa"/>
            <w:tcBorders>
              <w:left w:val="nil"/>
              <w:right w:val="nil"/>
            </w:tcBorders>
            <w:vAlign w:val="center"/>
          </w:tcPr>
          <w:p w14:paraId="7854E60C" w14:textId="5C44B413" w:rsidR="0023082D" w:rsidRPr="00040E26" w:rsidRDefault="0023082D" w:rsidP="003C1296">
            <w:pPr>
              <w:jc w:val="center"/>
              <w:rPr>
                <w:rFonts w:eastAsiaTheme="minorEastAsia"/>
                <w:sz w:val="22"/>
                <w:lang w:val="ru-RU" w:eastAsia="ko-KR"/>
              </w:rPr>
            </w:pPr>
            <w:r w:rsidRPr="00040E26">
              <w:rPr>
                <w:rFonts w:eastAsiaTheme="minorEastAsia" w:hint="eastAsia"/>
                <w:sz w:val="22"/>
                <w:lang w:val="ru-RU" w:eastAsia="ko-KR"/>
              </w:rPr>
              <w:t>[</w:t>
            </w:r>
            <w:r w:rsidRPr="00040E26">
              <w:rPr>
                <w:rFonts w:eastAsiaTheme="minorEastAsia"/>
                <w:sz w:val="22"/>
                <w:lang w:val="ru-RU" w:eastAsia="ko-KR"/>
              </w:rPr>
              <w:t>9.144, 106.68]</w:t>
            </w:r>
          </w:p>
        </w:tc>
        <w:tc>
          <w:tcPr>
            <w:tcW w:w="1489" w:type="dxa"/>
            <w:tcBorders>
              <w:left w:val="nil"/>
              <w:right w:val="nil"/>
            </w:tcBorders>
            <w:vAlign w:val="center"/>
          </w:tcPr>
          <w:p w14:paraId="1A7E93A8" w14:textId="449D8613" w:rsidR="0023082D" w:rsidRPr="00040E26" w:rsidRDefault="0023082D" w:rsidP="003C1296">
            <w:pPr>
              <w:jc w:val="center"/>
              <w:rPr>
                <w:rFonts w:eastAsiaTheme="minorEastAsia"/>
                <w:sz w:val="22"/>
                <w:lang w:val="ru-RU" w:eastAsia="ko-KR"/>
              </w:rPr>
            </w:pPr>
            <w:r w:rsidRPr="00040E26">
              <w:rPr>
                <w:rFonts w:eastAsiaTheme="minorEastAsia"/>
                <w:sz w:val="22"/>
                <w:lang w:val="ru-RU" w:eastAsia="ko-KR"/>
              </w:rPr>
              <w:t>m</w:t>
            </w:r>
          </w:p>
        </w:tc>
      </w:tr>
      <w:tr w:rsidR="0023082D" w:rsidRPr="00F71A55" w14:paraId="150E629F" w14:textId="77777777" w:rsidTr="00D26FF9">
        <w:trPr>
          <w:trHeight w:val="322"/>
          <w:jc w:val="center"/>
        </w:trPr>
        <w:tc>
          <w:tcPr>
            <w:tcW w:w="6379" w:type="dxa"/>
            <w:tcBorders>
              <w:left w:val="nil"/>
              <w:bottom w:val="single" w:sz="12" w:space="0" w:color="000000"/>
              <w:right w:val="nil"/>
            </w:tcBorders>
            <w:tcMar>
              <w:top w:w="28" w:type="dxa"/>
              <w:left w:w="102" w:type="dxa"/>
              <w:bottom w:w="28" w:type="dxa"/>
              <w:right w:w="102" w:type="dxa"/>
            </w:tcMar>
            <w:vAlign w:val="center"/>
          </w:tcPr>
          <w:p w14:paraId="642148D0" w14:textId="3AF838AD" w:rsidR="0023082D" w:rsidRPr="00040E26" w:rsidRDefault="0023082D" w:rsidP="00EA4DCB">
            <w:pPr>
              <w:rPr>
                <w:rFonts w:eastAsiaTheme="minorEastAsia"/>
                <w:sz w:val="22"/>
                <w:lang w:val="ru-RU" w:eastAsia="ko-KR"/>
              </w:rPr>
            </w:pPr>
            <w:r w:rsidRPr="00040E26">
              <w:rPr>
                <w:rFonts w:eastAsiaTheme="minorEastAsia"/>
                <w:sz w:val="22"/>
                <w:lang w:val="ru-RU" w:eastAsia="ko-KR"/>
              </w:rPr>
              <w:t>Flight profile alleviation factor</w:t>
            </w:r>
            <w:r w:rsidR="0007776A" w:rsidRPr="00040E26">
              <w:rPr>
                <w:rFonts w:eastAsiaTheme="minorEastAsia"/>
                <w:sz w:val="22"/>
                <w:lang w:val="ru-RU" w:eastAsia="ko-KR"/>
              </w:rPr>
              <w:t xml:space="preserve"> </w:t>
            </w:r>
            <w:r w:rsidR="004633A8" w:rsidRPr="00040E26">
              <w:rPr>
                <w:rFonts w:eastAsiaTheme="minorEastAsia"/>
                <w:sz w:val="22"/>
                <w:lang w:val="ru-RU" w:eastAsia="ko-KR"/>
              </w:rPr>
              <w:t>–</w:t>
            </w:r>
            <w:r w:rsidR="001960E6">
              <w:rPr>
                <w:rFonts w:eastAsiaTheme="minorEastAsia"/>
                <w:sz w:val="22"/>
                <w:lang w:val="ru-RU" w:eastAsia="ko-KR"/>
              </w:rPr>
              <w:t xml:space="preserve"> scale </w:t>
            </w:r>
            <w:r w:rsidR="000A56E6">
              <w:rPr>
                <w:rFonts w:eastAsiaTheme="minorEastAsia"/>
                <w:sz w:val="22"/>
                <w:lang w:val="ru-RU" w:eastAsia="ko-KR"/>
              </w:rPr>
              <w:t xml:space="preserve">maximum design </w:t>
            </w:r>
            <w:r w:rsidR="004633A8" w:rsidRPr="00040E26">
              <w:rPr>
                <w:rFonts w:eastAsiaTheme="minorEastAsia"/>
                <w:sz w:val="22"/>
                <w:lang w:val="ru-RU" w:eastAsia="ko-KR"/>
              </w:rPr>
              <w:t>gust</w:t>
            </w:r>
            <w:r w:rsidR="000A56E6">
              <w:rPr>
                <w:rFonts w:eastAsiaTheme="minorEastAsia"/>
                <w:sz w:val="22"/>
                <w:lang w:val="ru-RU" w:eastAsia="ko-KR"/>
              </w:rPr>
              <w:t xml:space="preserve"> velocity</w:t>
            </w:r>
          </w:p>
        </w:tc>
        <w:tc>
          <w:tcPr>
            <w:tcW w:w="1488" w:type="dxa"/>
            <w:tcBorders>
              <w:left w:val="nil"/>
              <w:bottom w:val="single" w:sz="12" w:space="0" w:color="000000"/>
              <w:right w:val="nil"/>
            </w:tcBorders>
            <w:vAlign w:val="center"/>
          </w:tcPr>
          <w:p w14:paraId="169CE135" w14:textId="08EF1832" w:rsidR="0023082D" w:rsidRPr="00040E26" w:rsidRDefault="0023082D" w:rsidP="003C1296">
            <w:pPr>
              <w:jc w:val="center"/>
              <w:rPr>
                <w:rFonts w:eastAsiaTheme="minorEastAsia"/>
                <w:sz w:val="22"/>
                <w:lang w:val="ru-RU" w:eastAsia="ko-KR"/>
              </w:rPr>
            </w:pPr>
            <w:r w:rsidRPr="00040E26">
              <w:rPr>
                <w:rFonts w:eastAsiaTheme="minorEastAsia" w:hint="eastAsia"/>
                <w:sz w:val="22"/>
                <w:lang w:val="ru-RU" w:eastAsia="ko-KR"/>
              </w:rPr>
              <w:t>[</w:t>
            </w:r>
            <w:r w:rsidRPr="00040E26">
              <w:rPr>
                <w:rFonts w:eastAsiaTheme="minorEastAsia"/>
                <w:sz w:val="22"/>
                <w:lang w:val="ru-RU" w:eastAsia="ko-KR"/>
              </w:rPr>
              <w:t>0.6, 1.0]</w:t>
            </w:r>
          </w:p>
        </w:tc>
        <w:tc>
          <w:tcPr>
            <w:tcW w:w="1489" w:type="dxa"/>
            <w:tcBorders>
              <w:left w:val="nil"/>
              <w:bottom w:val="single" w:sz="12" w:space="0" w:color="000000"/>
              <w:right w:val="nil"/>
            </w:tcBorders>
            <w:vAlign w:val="center"/>
          </w:tcPr>
          <w:p w14:paraId="04CBAF3D" w14:textId="71684EC4" w:rsidR="0023082D" w:rsidRPr="00040E26" w:rsidRDefault="0023082D" w:rsidP="003C1296">
            <w:pPr>
              <w:jc w:val="center"/>
              <w:rPr>
                <w:rFonts w:eastAsiaTheme="minorEastAsia"/>
                <w:sz w:val="22"/>
                <w:lang w:val="ru-RU" w:eastAsia="ko-KR"/>
              </w:rPr>
            </w:pPr>
            <w:r w:rsidRPr="00040E26">
              <w:rPr>
                <w:rFonts w:eastAsiaTheme="minorEastAsia" w:hint="eastAsia"/>
                <w:sz w:val="22"/>
                <w:lang w:val="ru-RU" w:eastAsia="ko-KR"/>
              </w:rPr>
              <w:t>-</w:t>
            </w:r>
          </w:p>
        </w:tc>
      </w:tr>
    </w:tbl>
    <w:p w14:paraId="0C0BC902" w14:textId="4C6573E5" w:rsidR="001E0208" w:rsidRPr="001E0208" w:rsidRDefault="00AD2C23" w:rsidP="00C71A78">
      <w:pPr>
        <w:pStyle w:val="2"/>
      </w:pPr>
      <w:r>
        <w:rPr>
          <w:noProof/>
          <w:lang w:val="ru-RU"/>
          <w14:ligatures w14:val="standardContextual"/>
        </w:rPr>
        <w:drawing>
          <wp:anchor distT="0" distB="0" distL="114300" distR="114300" simplePos="0" relativeHeight="251671552" behindDoc="0" locked="0" layoutInCell="1" allowOverlap="1" wp14:anchorId="261EC904" wp14:editId="4E1C9D11">
            <wp:simplePos x="0" y="0"/>
            <wp:positionH relativeFrom="margin">
              <wp:align>center</wp:align>
            </wp:positionH>
            <wp:positionV relativeFrom="paragraph">
              <wp:posOffset>96378</wp:posOffset>
            </wp:positionV>
            <wp:extent cx="5234940" cy="2127250"/>
            <wp:effectExtent l="0" t="0" r="3810" b="6350"/>
            <wp:wrapTopAndBottom/>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35513" cy="2127250"/>
                    </a:xfrm>
                    <a:prstGeom prst="rect">
                      <a:avLst/>
                    </a:prstGeom>
                  </pic:spPr>
                </pic:pic>
              </a:graphicData>
            </a:graphic>
            <wp14:sizeRelH relativeFrom="margin">
              <wp14:pctWidth>0</wp14:pctWidth>
            </wp14:sizeRelH>
            <wp14:sizeRelV relativeFrom="margin">
              <wp14:pctHeight>0</wp14:pctHeight>
            </wp14:sizeRelV>
          </wp:anchor>
        </w:drawing>
      </w:r>
      <w:r w:rsidR="00C71A78">
        <w:rPr>
          <w:noProof/>
        </w:rPr>
        <mc:AlternateContent>
          <mc:Choice Requires="wps">
            <w:drawing>
              <wp:anchor distT="0" distB="0" distL="114300" distR="114300" simplePos="0" relativeHeight="251672576" behindDoc="0" locked="0" layoutInCell="1" allowOverlap="1" wp14:anchorId="5C130842" wp14:editId="6B1BEAE9">
                <wp:simplePos x="0" y="0"/>
                <wp:positionH relativeFrom="margin">
                  <wp:align>right</wp:align>
                </wp:positionH>
                <wp:positionV relativeFrom="paragraph">
                  <wp:posOffset>2351965</wp:posOffset>
                </wp:positionV>
                <wp:extent cx="594360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2953655E" w14:textId="16F63D52" w:rsidR="009054B3" w:rsidRPr="009577CE" w:rsidRDefault="009054B3" w:rsidP="003F301E">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4</w:t>
                            </w:r>
                            <w:r w:rsidRPr="002041DA">
                              <w:rPr>
                                <w:rFonts w:eastAsiaTheme="minorEastAsia"/>
                                <w:lang w:eastAsia="ko-KR"/>
                              </w:rPr>
                              <w:t xml:space="preserve">: </w:t>
                            </w:r>
                            <w:r>
                              <w:rPr>
                                <w:rFonts w:eastAsiaTheme="minorEastAsia"/>
                                <w:lang w:eastAsia="ko-KR"/>
                              </w:rPr>
                              <w:t xml:space="preserve">First four elastic modes of the </w:t>
                            </w:r>
                            <w:r>
                              <w:rPr>
                                <w:rFonts w:eastAsiaTheme="minorEastAsia"/>
                                <w:lang w:eastAsia="ko-KR"/>
                              </w:rPr>
                              <w:t xml:space="preserve">present </w:t>
                            </w:r>
                            <w:r>
                              <w:rPr>
                                <w:rFonts w:eastAsiaTheme="minorEastAsia"/>
                                <w:lang w:eastAsia="ko-KR"/>
                              </w:rPr>
                              <w:t>HALE UAV.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C130842" id="Text Box 9" o:spid="_x0000_s1029" type="#_x0000_t202" style="position:absolute;left:0;text-align:left;margin-left:416.8pt;margin-top:185.2pt;width:468pt;height:.05pt;z-index:2516725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" stroked="f">
                <v:textbox style="mso-fit-shape-to-text:t" inset="0,0,0,0">
                  <w:txbxContent>
                    <w:p w14:paraId="2953655E" w14:textId="16F63D52" w:rsidR="009054B3" w:rsidRPr="009577CE" w:rsidRDefault="009054B3" w:rsidP="003F301E">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4</w:t>
                      </w:r>
                      <w:r w:rsidRPr="002041DA">
                        <w:rPr>
                          <w:rFonts w:eastAsiaTheme="minorEastAsia"/>
                          <w:lang w:eastAsia="ko-KR"/>
                        </w:rPr>
                        <w:t xml:space="preserve">: </w:t>
                      </w:r>
                      <w:r>
                        <w:rPr>
                          <w:rFonts w:eastAsiaTheme="minorEastAsia"/>
                          <w:lang w:eastAsia="ko-KR"/>
                        </w:rPr>
                        <w:t xml:space="preserve">First four elastic modes of the </w:t>
                      </w:r>
                      <w:r>
                        <w:rPr>
                          <w:rFonts w:eastAsiaTheme="minorEastAsia"/>
                          <w:lang w:eastAsia="ko-KR"/>
                        </w:rPr>
                        <w:t xml:space="preserve">present </w:t>
                      </w:r>
                      <w:r>
                        <w:rPr>
                          <w:rFonts w:eastAsiaTheme="minorEastAsia"/>
                          <w:lang w:eastAsia="ko-KR"/>
                        </w:rPr>
                        <w:t>HALE UAV.</w:t>
                      </w:r>
                    </w:p>
                  </w:txbxContent>
                </v:textbox>
                <w10:wrap type="topAndBottom" anchorx="margin"/>
              </v:shape>
            </w:pict>
          </mc:Fallback>
        </mc:AlternateContent>
      </w:r>
      <w:r w:rsidR="00C71A78">
        <w:t>Structural analysis</w:t>
      </w:r>
    </w:p>
    <w:p w14:paraId="4A12F4BE" w14:textId="4B00F8B5" w:rsidR="00933C69" w:rsidRDefault="001954A0" w:rsidP="00515F6B">
      <w:pPr>
        <w:rPr>
          <w:lang w:val="ru-RU"/>
        </w:rPr>
      </w:pPr>
      <w:r>
        <w:rPr>
          <w:noProof/>
          <w:lang w:val="ru-RU"/>
          <w14:ligatures w14:val="standardContextual"/>
        </w:rPr>
        <w:drawing>
          <wp:anchor distT="0" distB="0" distL="114300" distR="114300" simplePos="0" relativeHeight="251674624" behindDoc="0" locked="0" layoutInCell="1" allowOverlap="1" wp14:anchorId="4EA470BE" wp14:editId="64AB5602">
            <wp:simplePos x="0" y="0"/>
            <wp:positionH relativeFrom="margin">
              <wp:align>center</wp:align>
            </wp:positionH>
            <wp:positionV relativeFrom="paragraph">
              <wp:posOffset>1643380</wp:posOffset>
            </wp:positionV>
            <wp:extent cx="3536315" cy="2353945"/>
            <wp:effectExtent l="0" t="0" r="6985" b="8255"/>
            <wp:wrapTopAndBottom/>
            <wp:docPr id="12"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6374" cy="23539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318899A0" wp14:editId="079BE853">
                <wp:simplePos x="0" y="0"/>
                <wp:positionH relativeFrom="margin">
                  <wp:align>right</wp:align>
                </wp:positionH>
                <wp:positionV relativeFrom="paragraph">
                  <wp:posOffset>4045054</wp:posOffset>
                </wp:positionV>
                <wp:extent cx="5943600" cy="635"/>
                <wp:effectExtent l="0" t="0" r="0" b="0"/>
                <wp:wrapTopAndBottom/>
                <wp:docPr id="11" name="Text Box 1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544409F8" w14:textId="0C42D155" w:rsidR="009054B3" w:rsidRPr="009577CE" w:rsidRDefault="009054B3" w:rsidP="00933C69">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5</w:t>
                            </w:r>
                            <w:r w:rsidRPr="002041DA">
                              <w:rPr>
                                <w:rFonts w:eastAsiaTheme="minorEastAsia"/>
                                <w:lang w:eastAsia="ko-KR"/>
                              </w:rPr>
                              <w:t xml:space="preserve">: </w:t>
                            </w:r>
                            <w:r>
                              <w:rPr>
                                <w:rFonts w:eastAsiaTheme="minorEastAsia"/>
                                <w:lang w:eastAsia="ko-KR"/>
                              </w:rPr>
                              <w:t xml:space="preserve">HALE UAV FE </w:t>
                            </w:r>
                            <w:r>
                              <w:rPr>
                                <w:rFonts w:eastAsiaTheme="minorEastAsia"/>
                                <w:lang w:eastAsia="ko-KR"/>
                              </w:rPr>
                              <w:t>discretization</w:t>
                            </w:r>
                            <w:r>
                              <w:rPr>
                                <w:rFonts w:eastAsiaTheme="minorEastAsia"/>
                                <w:lang w:eastAsia="ko-KR"/>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8899A0" id="Text Box 11" o:spid="_x0000_s1030" type="#_x0000_t202" style="position:absolute;left:0;text-align:left;margin-left:416.8pt;margin-top:318.5pt;width:468pt;height:.05pt;z-index:25167564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" stroked="f">
                <v:textbox style="mso-fit-shape-to-text:t" inset="0,0,0,0">
                  <w:txbxContent>
                    <w:p w14:paraId="544409F8" w14:textId="0C42D155" w:rsidR="009054B3" w:rsidRPr="009577CE" w:rsidRDefault="009054B3" w:rsidP="00933C69">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5</w:t>
                      </w:r>
                      <w:r w:rsidRPr="002041DA">
                        <w:rPr>
                          <w:rFonts w:eastAsiaTheme="minorEastAsia"/>
                          <w:lang w:eastAsia="ko-KR"/>
                        </w:rPr>
                        <w:t xml:space="preserve">: </w:t>
                      </w:r>
                      <w:r>
                        <w:rPr>
                          <w:rFonts w:eastAsiaTheme="minorEastAsia"/>
                          <w:lang w:eastAsia="ko-KR"/>
                        </w:rPr>
                        <w:t xml:space="preserve">HALE UAV FE </w:t>
                      </w:r>
                      <w:r>
                        <w:rPr>
                          <w:rFonts w:eastAsiaTheme="minorEastAsia"/>
                          <w:lang w:eastAsia="ko-KR"/>
                        </w:rPr>
                        <w:t>discretization</w:t>
                      </w:r>
                      <w:r>
                        <w:rPr>
                          <w:rFonts w:eastAsiaTheme="minorEastAsia"/>
                          <w:lang w:eastAsia="ko-KR"/>
                        </w:rPr>
                        <w:t>.</w:t>
                      </w:r>
                    </w:p>
                  </w:txbxContent>
                </v:textbox>
                <w10:wrap type="topAndBottom" anchorx="margin"/>
              </v:shape>
            </w:pict>
          </mc:Fallback>
        </mc:AlternateContent>
      </w:r>
      <w:r w:rsidR="00807888" w:rsidRPr="00807888">
        <w:rPr>
          <w:noProof/>
        </w:rPr>
        <w:t xml:space="preserve">As illustrated in Fig. 5, a three-dimensional finite element (FE) </w:t>
      </w:r>
      <w:r w:rsidR="009D6D6E">
        <w:rPr>
          <w:noProof/>
        </w:rPr>
        <w:t>descretization</w:t>
      </w:r>
      <w:r w:rsidR="009D6D6E" w:rsidRPr="00807888">
        <w:rPr>
          <w:noProof/>
        </w:rPr>
        <w:t xml:space="preserve"> </w:t>
      </w:r>
      <w:r w:rsidR="00807888" w:rsidRPr="00807888">
        <w:rPr>
          <w:noProof/>
        </w:rPr>
        <w:t xml:space="preserve">of the </w:t>
      </w:r>
      <w:r w:rsidR="009D6D6E">
        <w:rPr>
          <w:noProof/>
        </w:rPr>
        <w:t xml:space="preserve">present </w:t>
      </w:r>
      <w:r w:rsidR="00807888" w:rsidRPr="00807888">
        <w:rPr>
          <w:noProof/>
        </w:rPr>
        <w:t>HALE UAV is comprised of hybrid elements, including beams, shells and solid elements.</w:t>
      </w:r>
      <w:r w:rsidR="00807888">
        <w:rPr>
          <w:noProof/>
        </w:rPr>
        <w:t xml:space="preserve"> </w:t>
      </w:r>
      <w:r w:rsidR="000404AA">
        <w:rPr>
          <w:lang w:val="ru-RU"/>
        </w:rPr>
        <w:t>The c</w:t>
      </w:r>
      <w:r w:rsidR="00B969D4">
        <w:rPr>
          <w:lang w:val="ru-RU"/>
        </w:rPr>
        <w:t>oncentrated mass element</w:t>
      </w:r>
      <w:r w:rsidR="000404AA">
        <w:rPr>
          <w:lang w:val="ru-RU"/>
        </w:rPr>
        <w:t>s</w:t>
      </w:r>
      <w:r w:rsidR="00B969D4">
        <w:rPr>
          <w:lang w:val="ru-RU"/>
        </w:rPr>
        <w:t xml:space="preserve"> </w:t>
      </w:r>
      <w:r w:rsidR="000404AA">
        <w:rPr>
          <w:lang w:val="ru-RU"/>
        </w:rPr>
        <w:t>are</w:t>
      </w:r>
      <w:r w:rsidR="00B969D4">
        <w:rPr>
          <w:lang w:val="ru-RU"/>
        </w:rPr>
        <w:t xml:space="preserve"> </w:t>
      </w:r>
      <w:r w:rsidR="000404AA">
        <w:rPr>
          <w:lang w:val="ru-RU"/>
        </w:rPr>
        <w:t xml:space="preserve">utilized </w:t>
      </w:r>
      <w:r w:rsidR="00B969D4">
        <w:rPr>
          <w:lang w:val="ru-RU"/>
        </w:rPr>
        <w:t xml:space="preserve">to </w:t>
      </w:r>
      <w:r w:rsidR="00541AF6">
        <w:rPr>
          <w:lang w:val="ru-RU"/>
        </w:rPr>
        <w:t xml:space="preserve">tune the dynamic behavior </w:t>
      </w:r>
      <w:r w:rsidR="00B969D4">
        <w:rPr>
          <w:lang w:val="ru-RU"/>
        </w:rPr>
        <w:t>of the structural model.</w:t>
      </w:r>
      <w:r w:rsidR="00BF15D1" w:rsidRPr="00BF15D1">
        <w:rPr>
          <w:lang w:val="ru-RU"/>
        </w:rPr>
        <w:t xml:space="preserve"> The FE model </w:t>
      </w:r>
      <w:r w:rsidR="003817D7">
        <w:rPr>
          <w:lang w:val="ru-RU"/>
        </w:rPr>
        <w:t>is clamped</w:t>
      </w:r>
      <w:r w:rsidR="00BF15D1" w:rsidRPr="00BF15D1">
        <w:rPr>
          <w:lang w:val="ru-RU"/>
        </w:rPr>
        <w:t xml:space="preserve"> in the center of gravity region to perform a series of transient simulations. FOM </w:t>
      </w:r>
      <w:r w:rsidR="009D6D6E" w:rsidRPr="00BF15D1">
        <w:rPr>
          <w:lang w:val="ru-RU"/>
        </w:rPr>
        <w:t>c</w:t>
      </w:r>
      <w:proofErr w:type="spellStart"/>
      <w:r w:rsidR="009D6D6E">
        <w:t>omput</w:t>
      </w:r>
      <w:proofErr w:type="spellEnd"/>
      <w:r w:rsidR="009D6D6E" w:rsidRPr="00BF15D1">
        <w:rPr>
          <w:lang w:val="ru-RU"/>
        </w:rPr>
        <w:t xml:space="preserve">ation </w:t>
      </w:r>
      <w:r w:rsidR="009D6D6E">
        <w:t>is</w:t>
      </w:r>
      <w:r w:rsidR="009D6D6E" w:rsidRPr="00BF15D1">
        <w:rPr>
          <w:lang w:val="ru-RU"/>
        </w:rPr>
        <w:t xml:space="preserve"> </w:t>
      </w:r>
      <w:r w:rsidR="00BF15D1" w:rsidRPr="00BF15D1">
        <w:rPr>
          <w:lang w:val="ru-RU"/>
        </w:rPr>
        <w:t xml:space="preserve">performed </w:t>
      </w:r>
      <w:r w:rsidR="009D6D6E">
        <w:t>by</w:t>
      </w:r>
      <w:r w:rsidR="009D6D6E" w:rsidRPr="00BF15D1">
        <w:rPr>
          <w:lang w:val="ru-RU"/>
        </w:rPr>
        <w:t xml:space="preserve"> </w:t>
      </w:r>
      <w:r w:rsidR="00BF15D1" w:rsidRPr="00BF15D1">
        <w:rPr>
          <w:lang w:val="ru-RU"/>
        </w:rPr>
        <w:t>MSC.</w:t>
      </w:r>
      <w:r w:rsidR="009D6D6E" w:rsidRPr="00BF15D1">
        <w:rPr>
          <w:lang w:val="ru-RU"/>
        </w:rPr>
        <w:t>N</w:t>
      </w:r>
      <w:r w:rsidR="009D6D6E">
        <w:t>ASTRAN</w:t>
      </w:r>
      <w:r w:rsidR="009D6D6E" w:rsidRPr="00BF15D1">
        <w:rPr>
          <w:lang w:val="ru-RU"/>
        </w:rPr>
        <w:t xml:space="preserve"> </w:t>
      </w:r>
      <w:r w:rsidR="00BF15D1" w:rsidRPr="00BF15D1">
        <w:rPr>
          <w:lang w:val="ru-RU"/>
        </w:rPr>
        <w:t xml:space="preserve">2019, </w:t>
      </w:r>
      <w:r w:rsidR="005F3976">
        <w:t>by</w:t>
      </w:r>
      <w:r w:rsidR="005F3976" w:rsidRPr="00BF15D1">
        <w:rPr>
          <w:lang w:val="ru-RU"/>
        </w:rPr>
        <w:t xml:space="preserve"> </w:t>
      </w:r>
      <w:r w:rsidR="00E92476">
        <w:rPr>
          <w:lang w:val="ru-RU"/>
        </w:rPr>
        <w:t>twenty parametric samples</w:t>
      </w:r>
      <w:r w:rsidR="00BF15D1" w:rsidRPr="00BF15D1">
        <w:rPr>
          <w:lang w:val="ru-RU"/>
        </w:rPr>
        <w:t>.</w:t>
      </w:r>
      <w:r w:rsidR="00F76103">
        <w:rPr>
          <w:lang w:val="ru-RU"/>
        </w:rPr>
        <w:t xml:space="preserve"> </w:t>
      </w:r>
      <w:r w:rsidR="003164B8">
        <w:rPr>
          <w:lang w:val="ru-RU"/>
        </w:rPr>
        <w:t xml:space="preserve">In the context of this </w:t>
      </w:r>
      <w:r w:rsidR="005F3976">
        <w:t>paper</w:t>
      </w:r>
      <w:r w:rsidR="003164B8">
        <w:rPr>
          <w:lang w:val="ru-RU"/>
        </w:rPr>
        <w:t xml:space="preserve">, the </w:t>
      </w:r>
      <w:r w:rsidR="00114971">
        <w:rPr>
          <w:lang w:val="ru-RU"/>
        </w:rPr>
        <w:t>structural analysis</w:t>
      </w:r>
      <w:r w:rsidR="003164B8">
        <w:rPr>
          <w:lang w:val="ru-RU"/>
        </w:rPr>
        <w:t xml:space="preserve"> is based on the assumption of linear elasticity</w:t>
      </w:r>
      <w:r w:rsidR="00A25441">
        <w:rPr>
          <w:lang w:val="ru-RU"/>
        </w:rPr>
        <w:t>, including isotropic and orthotropic material</w:t>
      </w:r>
      <w:r w:rsidR="00980935">
        <w:rPr>
          <w:lang w:val="ru-RU"/>
        </w:rPr>
        <w:t>.</w:t>
      </w:r>
      <w:r w:rsidR="00565F68">
        <w:rPr>
          <w:lang w:val="ru-RU"/>
        </w:rPr>
        <w:t xml:space="preserve"> </w:t>
      </w:r>
      <w:r w:rsidR="00AF3594" w:rsidRPr="00AF3594">
        <w:rPr>
          <w:lang w:val="ru-RU"/>
        </w:rPr>
        <w:t>FOM dataset</w:t>
      </w:r>
      <w:r w:rsidR="007F6498">
        <w:rPr>
          <w:lang w:val="ru-RU"/>
        </w:rPr>
        <w:t xml:space="preserve">, including </w:t>
      </w:r>
      <w:r w:rsidR="005F3976">
        <w:t xml:space="preserve">the </w:t>
      </w:r>
      <w:r w:rsidR="007F6498" w:rsidRPr="00AF3594">
        <w:rPr>
          <w:lang w:val="ru-RU"/>
        </w:rPr>
        <w:t>displacement variables dx, dy and dz</w:t>
      </w:r>
      <w:r w:rsidR="00AF3594" w:rsidRPr="00AF3594">
        <w:rPr>
          <w:lang w:val="ru-RU"/>
        </w:rPr>
        <w:t xml:space="preserve"> is constructed by collecting a 5</w:t>
      </w:r>
      <w:r w:rsidR="00AF3594">
        <w:rPr>
          <w:lang w:val="ru-RU"/>
        </w:rPr>
        <w:t xml:space="preserve"> </w:t>
      </w:r>
      <w:r w:rsidR="00AF3594" w:rsidRPr="00AF3594">
        <w:rPr>
          <w:lang w:val="ru-RU"/>
        </w:rPr>
        <w:t xml:space="preserve">second sample of the response at </w:t>
      </w:r>
      <w:r w:rsidR="005F3976">
        <w:t xml:space="preserve">an </w:t>
      </w:r>
      <w:r w:rsidR="00AF3594" w:rsidRPr="00AF3594">
        <w:rPr>
          <w:lang w:val="ru-RU"/>
        </w:rPr>
        <w:t>interval of 0.01 seconds.</w:t>
      </w:r>
    </w:p>
    <w:p w14:paraId="506C43CE" w14:textId="56810FA7" w:rsidR="00F26E46" w:rsidRPr="00155D1A" w:rsidRDefault="00697CB1" w:rsidP="00F26E46">
      <w:pPr>
        <w:pStyle w:val="2"/>
      </w:pPr>
      <w:r>
        <w:lastRenderedPageBreak/>
        <w:t>Parametric MOR using LSH-VAE</w:t>
      </w:r>
    </w:p>
    <w:p w14:paraId="1AD3E4ED" w14:textId="1D3703AF" w:rsidR="00D223EC" w:rsidRDefault="00512A02" w:rsidP="00D223EC">
      <w:pPr>
        <w:rPr>
          <w:rFonts w:eastAsiaTheme="minorEastAsia"/>
          <w:lang w:val="ru-RU" w:eastAsia="ko-KR"/>
        </w:rPr>
      </w:pPr>
      <w:r w:rsidRPr="00512A02">
        <w:rPr>
          <w:rFonts w:eastAsiaTheme="minorEastAsia"/>
          <w:lang w:val="ru-RU" w:eastAsia="ko-KR"/>
        </w:rPr>
        <w:t>FOM dataset is provided to LSH-VAE for</w:t>
      </w:r>
      <w:r w:rsidR="0047478C">
        <w:rPr>
          <w:rFonts w:eastAsiaTheme="minorEastAsia"/>
          <w:lang w:val="ru-RU" w:eastAsia="ko-KR"/>
        </w:rPr>
        <w:t xml:space="preserve"> training and</w:t>
      </w:r>
      <w:r w:rsidRPr="00512A02">
        <w:rPr>
          <w:rFonts w:eastAsiaTheme="minorEastAsia"/>
          <w:lang w:val="ru-RU" w:eastAsia="ko-KR"/>
        </w:rPr>
        <w:t xml:space="preserve"> interpolation. The </w:t>
      </w:r>
      <w:r w:rsidR="00CD0CD0">
        <w:rPr>
          <w:rFonts w:eastAsiaTheme="minorEastAsia"/>
          <w:lang w:val="ru-RU" w:eastAsia="ko-KR"/>
        </w:rPr>
        <w:t xml:space="preserve">training of LSH-VAE depends on </w:t>
      </w:r>
      <w:r w:rsidR="003C37B3">
        <w:rPr>
          <w:rFonts w:eastAsiaTheme="minorEastAsia"/>
          <w:lang w:val="ru-RU" w:eastAsia="ko-KR"/>
        </w:rPr>
        <w:t xml:space="preserve">several </w:t>
      </w:r>
      <w:r w:rsidRPr="00512A02">
        <w:rPr>
          <w:rFonts w:eastAsiaTheme="minorEastAsia"/>
          <w:lang w:val="ru-RU" w:eastAsia="ko-KR"/>
        </w:rPr>
        <w:t>hyperparameters</w:t>
      </w:r>
      <w:r w:rsidR="00F30B6F">
        <w:rPr>
          <w:rFonts w:eastAsiaTheme="minorEastAsia"/>
          <w:lang w:val="ru-RU" w:eastAsia="ko-KR"/>
        </w:rPr>
        <w:t xml:space="preserve">, which is </w:t>
      </w:r>
      <w:proofErr w:type="spellStart"/>
      <w:r w:rsidR="005F3976">
        <w:rPr>
          <w:rFonts w:eastAsiaTheme="minorEastAsia"/>
          <w:lang w:eastAsia="ko-KR"/>
        </w:rPr>
        <w:t>summariz</w:t>
      </w:r>
      <w:proofErr w:type="spellEnd"/>
      <w:r w:rsidR="005F3976">
        <w:rPr>
          <w:rFonts w:eastAsiaTheme="minorEastAsia"/>
          <w:lang w:val="ru-RU" w:eastAsia="ko-KR"/>
        </w:rPr>
        <w:t>ed</w:t>
      </w:r>
      <w:r w:rsidR="005F3976" w:rsidRPr="00512A02">
        <w:rPr>
          <w:rFonts w:eastAsiaTheme="minorEastAsia"/>
          <w:lang w:val="ru-RU" w:eastAsia="ko-KR"/>
        </w:rPr>
        <w:t xml:space="preserve"> </w:t>
      </w:r>
      <w:r w:rsidRPr="00512A02">
        <w:rPr>
          <w:rFonts w:eastAsiaTheme="minorEastAsia"/>
          <w:lang w:val="ru-RU" w:eastAsia="ko-KR"/>
        </w:rPr>
        <w:t xml:space="preserve">in Table </w:t>
      </w:r>
      <w:r w:rsidR="00D35BF0">
        <w:rPr>
          <w:rFonts w:eastAsiaTheme="minorEastAsia"/>
          <w:lang w:val="ru-RU" w:eastAsia="ko-KR"/>
        </w:rPr>
        <w:t>2</w:t>
      </w:r>
      <w:r w:rsidRPr="00512A02">
        <w:rPr>
          <w:rFonts w:eastAsiaTheme="minorEastAsia"/>
          <w:lang w:val="ru-RU" w:eastAsia="ko-KR"/>
        </w:rPr>
        <w:t>.</w:t>
      </w:r>
    </w:p>
    <w:p w14:paraId="63EFA510" w14:textId="34883263" w:rsidR="00F71A55" w:rsidRPr="00D223EC" w:rsidRDefault="00F71A55" w:rsidP="00D223EC">
      <w:pPr>
        <w:jc w:val="center"/>
        <w:rPr>
          <w:rFonts w:eastAsiaTheme="minorEastAsia"/>
          <w:lang w:val="ru-RU" w:eastAsia="ko-KR"/>
        </w:rPr>
      </w:pPr>
      <w:r w:rsidRPr="00D223EC">
        <w:rPr>
          <w:rFonts w:eastAsia="바탕"/>
          <w:lang w:eastAsia="ko-KR"/>
        </w:rPr>
        <w:t>Table</w:t>
      </w:r>
      <w:r w:rsidRPr="00D223EC">
        <w:t xml:space="preserve"> </w:t>
      </w:r>
      <w:r w:rsidR="00D35BF0">
        <w:t>2</w:t>
      </w:r>
      <w:r w:rsidRPr="00D223EC">
        <w:t>: Hyperparameters for LSH-VAE</w:t>
      </w:r>
    </w:p>
    <w:tbl>
      <w:tblPr>
        <w:tblOverlap w:val="never"/>
        <w:tblW w:w="9356" w:type="dxa"/>
        <w:jc w:val="center"/>
        <w:tblCellMar>
          <w:top w:w="15" w:type="dxa"/>
          <w:left w:w="15" w:type="dxa"/>
          <w:bottom w:w="15" w:type="dxa"/>
          <w:right w:w="15" w:type="dxa"/>
        </w:tblCellMar>
        <w:tblLook w:val="04A0" w:firstRow="1" w:lastRow="0" w:firstColumn="1" w:lastColumn="0" w:noHBand="0" w:noVBand="1"/>
      </w:tblPr>
      <w:tblGrid>
        <w:gridCol w:w="2358"/>
        <w:gridCol w:w="2358"/>
        <w:gridCol w:w="2230"/>
        <w:gridCol w:w="2410"/>
      </w:tblGrid>
      <w:tr w:rsidR="00F71A55" w:rsidRPr="00F71A55" w14:paraId="45C3B247" w14:textId="77777777" w:rsidTr="00341678">
        <w:trPr>
          <w:trHeight w:val="56"/>
          <w:jc w:val="center"/>
        </w:trPr>
        <w:tc>
          <w:tcPr>
            <w:tcW w:w="2358"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06533FEC" w14:textId="53E84514"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Criterion</w:t>
            </w:r>
          </w:p>
        </w:tc>
        <w:tc>
          <w:tcPr>
            <w:tcW w:w="2358"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42C7F4CF"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Value</w:t>
            </w:r>
          </w:p>
        </w:tc>
        <w:tc>
          <w:tcPr>
            <w:tcW w:w="2230"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0C078C42"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Criterion</w:t>
            </w:r>
          </w:p>
        </w:tc>
        <w:tc>
          <w:tcPr>
            <w:tcW w:w="2410"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189C7866"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Value</w:t>
            </w:r>
          </w:p>
        </w:tc>
      </w:tr>
      <w:tr w:rsidR="00F71A55" w:rsidRPr="00F71A55" w14:paraId="3415CC6C" w14:textId="77777777" w:rsidTr="00341678">
        <w:trPr>
          <w:trHeight w:val="56"/>
          <w:jc w:val="center"/>
        </w:trPr>
        <w:tc>
          <w:tcPr>
            <w:tcW w:w="2358" w:type="dxa"/>
            <w:tcBorders>
              <w:top w:val="single" w:sz="12" w:space="0" w:color="000000"/>
              <w:left w:val="nil"/>
              <w:bottom w:val="nil"/>
              <w:right w:val="nil"/>
            </w:tcBorders>
            <w:tcMar>
              <w:top w:w="28" w:type="dxa"/>
              <w:left w:w="102" w:type="dxa"/>
              <w:bottom w:w="28" w:type="dxa"/>
              <w:right w:w="102" w:type="dxa"/>
            </w:tcMar>
            <w:vAlign w:val="center"/>
            <w:hideMark/>
          </w:tcPr>
          <w:p w14:paraId="7F9B23BB" w14:textId="39E020BF"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Epochs</w:t>
            </w:r>
            <w:r w:rsidR="00470D26" w:rsidRPr="000337D7">
              <w:rPr>
                <w:rFonts w:eastAsiaTheme="minorEastAsia"/>
                <w:sz w:val="22"/>
                <w:lang w:val="ru-RU" w:eastAsia="ko-KR"/>
              </w:rPr>
              <w:t xml:space="preserve"> </w:t>
            </w:r>
            <m:oMath>
              <m:sSub>
                <m:sSubPr>
                  <m:ctrlPr>
                    <w:rPr>
                      <w:rFonts w:ascii="Cambria Math" w:eastAsiaTheme="minorEastAsia" w:hAnsi="Cambria Math"/>
                      <w:i/>
                      <w:iCs/>
                      <w:sz w:val="22"/>
                      <w:lang w:eastAsia="ko-KR"/>
                    </w:rPr>
                  </m:ctrlPr>
                </m:sSubPr>
                <m:e>
                  <m:r>
                    <w:rPr>
                      <w:rFonts w:ascii="Cambria Math" w:eastAsiaTheme="minorEastAsia" w:hAnsi="Cambria Math"/>
                      <w:sz w:val="22"/>
                      <w:lang w:eastAsia="ko-KR"/>
                    </w:rPr>
                    <m:t>n</m:t>
                  </m:r>
                </m:e>
                <m:sub>
                  <m:r>
                    <w:rPr>
                      <w:rFonts w:ascii="Cambria Math" w:eastAsiaTheme="minorEastAsia" w:hAnsi="Cambria Math"/>
                      <w:sz w:val="22"/>
                      <w:lang w:eastAsia="ko-KR"/>
                    </w:rPr>
                    <m:t>epochs</m:t>
                  </m:r>
                </m:sub>
              </m:sSub>
            </m:oMath>
          </w:p>
        </w:tc>
        <w:tc>
          <w:tcPr>
            <w:tcW w:w="2358" w:type="dxa"/>
            <w:tcBorders>
              <w:top w:val="single" w:sz="12" w:space="0" w:color="000000"/>
              <w:left w:val="nil"/>
              <w:bottom w:val="nil"/>
              <w:right w:val="nil"/>
            </w:tcBorders>
            <w:tcMar>
              <w:top w:w="28" w:type="dxa"/>
              <w:left w:w="102" w:type="dxa"/>
              <w:bottom w:w="28" w:type="dxa"/>
              <w:right w:w="102" w:type="dxa"/>
            </w:tcMar>
            <w:vAlign w:val="center"/>
            <w:hideMark/>
          </w:tcPr>
          <w:p w14:paraId="7DB6CA3F"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4,000</w:t>
            </w:r>
          </w:p>
        </w:tc>
        <w:tc>
          <w:tcPr>
            <w:tcW w:w="2230" w:type="dxa"/>
            <w:tcBorders>
              <w:top w:val="single" w:sz="12" w:space="0" w:color="000000"/>
              <w:left w:val="nil"/>
              <w:bottom w:val="nil"/>
              <w:right w:val="nil"/>
            </w:tcBorders>
            <w:tcMar>
              <w:top w:w="28" w:type="dxa"/>
              <w:left w:w="102" w:type="dxa"/>
              <w:bottom w:w="28" w:type="dxa"/>
              <w:right w:w="102" w:type="dxa"/>
            </w:tcMar>
            <w:vAlign w:val="center"/>
            <w:hideMark/>
          </w:tcPr>
          <w:p w14:paraId="6879C2E7"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Latent dimension</w:t>
            </w:r>
          </w:p>
        </w:tc>
        <w:tc>
          <w:tcPr>
            <w:tcW w:w="2410" w:type="dxa"/>
            <w:tcBorders>
              <w:top w:val="single" w:sz="12" w:space="0" w:color="000000"/>
              <w:left w:val="nil"/>
              <w:bottom w:val="nil"/>
              <w:right w:val="nil"/>
            </w:tcBorders>
            <w:tcMar>
              <w:top w:w="28" w:type="dxa"/>
              <w:left w:w="102" w:type="dxa"/>
              <w:bottom w:w="28" w:type="dxa"/>
              <w:right w:w="102" w:type="dxa"/>
            </w:tcMar>
            <w:vAlign w:val="center"/>
            <w:hideMark/>
          </w:tcPr>
          <w:p w14:paraId="2237070A"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[32, 8]</w:t>
            </w:r>
          </w:p>
        </w:tc>
      </w:tr>
      <w:tr w:rsidR="00F71A55" w:rsidRPr="00F71A55" w14:paraId="64704FED" w14:textId="77777777" w:rsidTr="00341678">
        <w:trPr>
          <w:trHeight w:val="56"/>
          <w:jc w:val="center"/>
        </w:trPr>
        <w:tc>
          <w:tcPr>
            <w:tcW w:w="2358" w:type="dxa"/>
            <w:tcBorders>
              <w:top w:val="nil"/>
              <w:left w:val="nil"/>
              <w:bottom w:val="nil"/>
              <w:right w:val="nil"/>
            </w:tcBorders>
            <w:tcMar>
              <w:top w:w="28" w:type="dxa"/>
              <w:left w:w="102" w:type="dxa"/>
              <w:bottom w:w="28" w:type="dxa"/>
              <w:right w:w="102" w:type="dxa"/>
            </w:tcMar>
            <w:vAlign w:val="center"/>
            <w:hideMark/>
          </w:tcPr>
          <w:p w14:paraId="43501125" w14:textId="517FDB24"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 xml:space="preserve">Loss function coefficient </w:t>
            </w:r>
            <m:oMath>
              <m:r>
                <m:rPr>
                  <m:sty m:val="p"/>
                </m:rPr>
                <w:rPr>
                  <w:rFonts w:ascii="Cambria Math" w:eastAsiaTheme="minorEastAsia" w:hAnsi="Cambria Math"/>
                  <w:sz w:val="22"/>
                  <w:lang w:val="ru-RU" w:eastAsia="ko-KR"/>
                </w:rPr>
                <m:t>α</m:t>
              </m:r>
            </m:oMath>
          </w:p>
        </w:tc>
        <w:tc>
          <w:tcPr>
            <w:tcW w:w="2358" w:type="dxa"/>
            <w:tcBorders>
              <w:top w:val="nil"/>
              <w:left w:val="nil"/>
              <w:bottom w:val="nil"/>
              <w:right w:val="nil"/>
            </w:tcBorders>
            <w:tcMar>
              <w:top w:w="28" w:type="dxa"/>
              <w:left w:w="102" w:type="dxa"/>
              <w:bottom w:w="28" w:type="dxa"/>
              <w:right w:w="102" w:type="dxa"/>
            </w:tcMar>
            <w:vAlign w:val="center"/>
            <w:hideMark/>
          </w:tcPr>
          <w:p w14:paraId="71AE7DF9" w14:textId="25B373B7" w:rsidR="00F71A55" w:rsidRPr="000337D7" w:rsidRDefault="00F71A55" w:rsidP="00F71A55">
            <w:pPr>
              <w:jc w:val="center"/>
              <w:rPr>
                <w:rFonts w:eastAsiaTheme="minorEastAsia"/>
                <w:sz w:val="22"/>
                <w:lang w:val="ru-RU" w:eastAsia="ko-KR"/>
              </w:rPr>
            </w:pPr>
            <m:oMathPara>
              <m:oMath>
                <m:r>
                  <m:rPr>
                    <m:sty m:val="p"/>
                  </m:rPr>
                  <w:rPr>
                    <w:rFonts w:ascii="Cambria Math" w:eastAsiaTheme="minorEastAsia" w:hAnsi="Cambria Math"/>
                    <w:sz w:val="22"/>
                    <w:lang w:val="ru-RU" w:eastAsia="ko-KR"/>
                  </w:rPr>
                  <m:t>1×</m:t>
                </m:r>
                <m:sSup>
                  <m:sSupPr>
                    <m:ctrlPr>
                      <w:rPr>
                        <w:rFonts w:ascii="Cambria Math" w:eastAsiaTheme="minorEastAsia" w:hAnsi="Cambria Math"/>
                        <w:sz w:val="22"/>
                        <w:lang w:val="ru-RU" w:eastAsia="ko-KR"/>
                      </w:rPr>
                    </m:ctrlPr>
                  </m:sSupPr>
                  <m:e>
                    <m:r>
                      <w:rPr>
                        <w:rFonts w:ascii="Cambria Math" w:eastAsiaTheme="minorEastAsia" w:hAnsi="Cambria Math"/>
                        <w:sz w:val="22"/>
                        <w:lang w:val="ru-RU" w:eastAsia="ko-KR"/>
                      </w:rPr>
                      <m:t>10</m:t>
                    </m:r>
                  </m:e>
                  <m:sup>
                    <m:r>
                      <w:rPr>
                        <w:rFonts w:ascii="Cambria Math" w:eastAsiaTheme="minorEastAsia" w:hAnsi="Cambria Math"/>
                        <w:sz w:val="22"/>
                        <w:lang w:val="ru-RU" w:eastAsia="ko-KR"/>
                      </w:rPr>
                      <m:t>6</m:t>
                    </m:r>
                  </m:sup>
                </m:sSup>
              </m:oMath>
            </m:oMathPara>
          </w:p>
        </w:tc>
        <w:tc>
          <w:tcPr>
            <w:tcW w:w="2230" w:type="dxa"/>
            <w:tcBorders>
              <w:top w:val="nil"/>
              <w:left w:val="nil"/>
              <w:bottom w:val="nil"/>
              <w:right w:val="nil"/>
            </w:tcBorders>
            <w:tcMar>
              <w:top w:w="28" w:type="dxa"/>
              <w:left w:w="102" w:type="dxa"/>
              <w:bottom w:w="28" w:type="dxa"/>
              <w:right w:w="102" w:type="dxa"/>
            </w:tcMar>
            <w:vAlign w:val="center"/>
            <w:hideMark/>
          </w:tcPr>
          <w:p w14:paraId="4E23A8E0"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Number of filters</w:t>
            </w:r>
          </w:p>
        </w:tc>
        <w:tc>
          <w:tcPr>
            <w:tcW w:w="2410" w:type="dxa"/>
            <w:tcBorders>
              <w:top w:val="nil"/>
              <w:left w:val="nil"/>
              <w:bottom w:val="nil"/>
              <w:right w:val="nil"/>
            </w:tcBorders>
            <w:tcMar>
              <w:top w:w="28" w:type="dxa"/>
              <w:left w:w="102" w:type="dxa"/>
              <w:bottom w:w="28" w:type="dxa"/>
              <w:right w:w="102" w:type="dxa"/>
            </w:tcMar>
            <w:vAlign w:val="center"/>
            <w:hideMark/>
          </w:tcPr>
          <w:p w14:paraId="4912771C"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[64, 32, 16, 8, 4, 2, 1]</w:t>
            </w:r>
          </w:p>
        </w:tc>
      </w:tr>
      <w:tr w:rsidR="00F71A55" w:rsidRPr="00F71A55" w14:paraId="7C0700A5" w14:textId="77777777" w:rsidTr="00341678">
        <w:trPr>
          <w:trHeight w:val="56"/>
          <w:jc w:val="center"/>
        </w:trPr>
        <w:tc>
          <w:tcPr>
            <w:tcW w:w="2358" w:type="dxa"/>
            <w:tcBorders>
              <w:top w:val="nil"/>
              <w:left w:val="nil"/>
              <w:bottom w:val="nil"/>
              <w:right w:val="nil"/>
            </w:tcBorders>
            <w:tcMar>
              <w:top w:w="28" w:type="dxa"/>
              <w:left w:w="102" w:type="dxa"/>
              <w:bottom w:w="28" w:type="dxa"/>
              <w:right w:w="102" w:type="dxa"/>
            </w:tcMar>
            <w:vAlign w:val="center"/>
            <w:hideMark/>
          </w:tcPr>
          <w:p w14:paraId="43B7205F" w14:textId="53D103EA"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 xml:space="preserve">Loss function coefficient </w:t>
            </w:r>
            <m:oMath>
              <m:sSub>
                <m:sSubPr>
                  <m:ctrlPr>
                    <w:rPr>
                      <w:rFonts w:ascii="Cambria Math" w:eastAsiaTheme="minorEastAsia" w:hAnsi="Cambria Math"/>
                      <w:sz w:val="22"/>
                      <w:lang w:val="ru-RU" w:eastAsia="ko-KR"/>
                    </w:rPr>
                  </m:ctrlPr>
                </m:sSubPr>
                <m:e>
                  <m:r>
                    <w:rPr>
                      <w:rFonts w:ascii="Cambria Math" w:eastAsiaTheme="minorEastAsia" w:hAnsi="Cambria Math"/>
                      <w:sz w:val="22"/>
                      <w:lang w:val="ru-RU" w:eastAsia="ko-KR"/>
                    </w:rPr>
                    <m:t>β</m:t>
                  </m:r>
                </m:e>
                <m:sub>
                  <m:r>
                    <w:rPr>
                      <w:rFonts w:ascii="Cambria Math" w:eastAsiaTheme="minorEastAsia" w:hAnsi="Cambria Math"/>
                      <w:sz w:val="22"/>
                      <w:lang w:val="ru-RU" w:eastAsia="ko-KR"/>
                    </w:rPr>
                    <m:t>target</m:t>
                  </m:r>
                </m:sub>
              </m:sSub>
            </m:oMath>
          </w:p>
        </w:tc>
        <w:tc>
          <w:tcPr>
            <w:tcW w:w="2358" w:type="dxa"/>
            <w:tcBorders>
              <w:top w:val="nil"/>
              <w:left w:val="nil"/>
              <w:bottom w:val="nil"/>
              <w:right w:val="nil"/>
            </w:tcBorders>
            <w:tcMar>
              <w:top w:w="28" w:type="dxa"/>
              <w:left w:w="102" w:type="dxa"/>
              <w:bottom w:w="28" w:type="dxa"/>
              <w:right w:w="102" w:type="dxa"/>
            </w:tcMar>
            <w:vAlign w:val="center"/>
            <w:hideMark/>
          </w:tcPr>
          <w:p w14:paraId="6361BE37"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1</w:t>
            </w:r>
          </w:p>
        </w:tc>
        <w:tc>
          <w:tcPr>
            <w:tcW w:w="2230" w:type="dxa"/>
            <w:tcBorders>
              <w:top w:val="nil"/>
              <w:left w:val="nil"/>
              <w:bottom w:val="nil"/>
              <w:right w:val="nil"/>
            </w:tcBorders>
            <w:tcMar>
              <w:top w:w="28" w:type="dxa"/>
              <w:left w:w="102" w:type="dxa"/>
              <w:bottom w:w="28" w:type="dxa"/>
              <w:right w:w="102" w:type="dxa"/>
            </w:tcMar>
            <w:vAlign w:val="center"/>
            <w:hideMark/>
          </w:tcPr>
          <w:p w14:paraId="37CB3ECA"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Number of resampling augmentations</w:t>
            </w:r>
          </w:p>
        </w:tc>
        <w:tc>
          <w:tcPr>
            <w:tcW w:w="2410" w:type="dxa"/>
            <w:tcBorders>
              <w:top w:val="nil"/>
              <w:left w:val="nil"/>
              <w:bottom w:val="nil"/>
              <w:right w:val="nil"/>
            </w:tcBorders>
            <w:tcMar>
              <w:top w:w="28" w:type="dxa"/>
              <w:left w:w="102" w:type="dxa"/>
              <w:bottom w:w="28" w:type="dxa"/>
              <w:right w:w="102" w:type="dxa"/>
            </w:tcMar>
            <w:vAlign w:val="center"/>
            <w:hideMark/>
          </w:tcPr>
          <w:p w14:paraId="0B349A10"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5</w:t>
            </w:r>
          </w:p>
        </w:tc>
      </w:tr>
      <w:tr w:rsidR="00F71A55" w:rsidRPr="00F71A55" w14:paraId="29BEA3CD" w14:textId="77777777" w:rsidTr="00341678">
        <w:trPr>
          <w:trHeight w:val="56"/>
          <w:jc w:val="center"/>
        </w:trPr>
        <w:tc>
          <w:tcPr>
            <w:tcW w:w="2358" w:type="dxa"/>
            <w:tcBorders>
              <w:top w:val="nil"/>
              <w:left w:val="nil"/>
              <w:bottom w:val="single" w:sz="12" w:space="0" w:color="000000"/>
              <w:right w:val="nil"/>
            </w:tcBorders>
            <w:tcMar>
              <w:top w:w="28" w:type="dxa"/>
              <w:left w:w="102" w:type="dxa"/>
              <w:bottom w:w="28" w:type="dxa"/>
              <w:right w:w="102" w:type="dxa"/>
            </w:tcMar>
            <w:vAlign w:val="center"/>
            <w:hideMark/>
          </w:tcPr>
          <w:p w14:paraId="33B0B9EC" w14:textId="77777777" w:rsidR="00F71A55" w:rsidRPr="000337D7" w:rsidRDefault="00F71A55" w:rsidP="00F71A55">
            <w:pPr>
              <w:jc w:val="center"/>
              <w:rPr>
                <w:rFonts w:eastAsiaTheme="minorEastAsia"/>
                <w:sz w:val="22"/>
                <w:lang w:val="ru-RU" w:eastAsia="ko-KR"/>
              </w:rPr>
            </w:pPr>
            <w:r w:rsidRPr="000337D7">
              <w:rPr>
                <w:rFonts w:eastAsiaTheme="minorEastAsia"/>
                <w:sz w:val="22"/>
                <w:lang w:val="ru-RU" w:eastAsia="ko-KR"/>
              </w:rPr>
              <w:t>Learning rate</w:t>
            </w:r>
          </w:p>
        </w:tc>
        <w:tc>
          <w:tcPr>
            <w:tcW w:w="2358" w:type="dxa"/>
            <w:tcBorders>
              <w:top w:val="nil"/>
              <w:left w:val="nil"/>
              <w:bottom w:val="single" w:sz="12" w:space="0" w:color="000000"/>
              <w:right w:val="nil"/>
            </w:tcBorders>
            <w:tcMar>
              <w:top w:w="28" w:type="dxa"/>
              <w:left w:w="102" w:type="dxa"/>
              <w:bottom w:w="28" w:type="dxa"/>
              <w:right w:w="102" w:type="dxa"/>
            </w:tcMar>
            <w:vAlign w:val="center"/>
            <w:hideMark/>
          </w:tcPr>
          <w:p w14:paraId="1DD94F81" w14:textId="521CDD09" w:rsidR="00F71A55" w:rsidRPr="000337D7" w:rsidRDefault="00F71A55" w:rsidP="00F71A55">
            <w:pPr>
              <w:jc w:val="center"/>
              <w:rPr>
                <w:rFonts w:eastAsiaTheme="minorEastAsia"/>
                <w:sz w:val="22"/>
                <w:lang w:val="ru-RU" w:eastAsia="ko-KR"/>
              </w:rPr>
            </w:pPr>
            <m:oMathPara>
              <m:oMath>
                <m:r>
                  <m:rPr>
                    <m:sty m:val="p"/>
                  </m:rPr>
                  <w:rPr>
                    <w:rFonts w:ascii="Cambria Math" w:eastAsiaTheme="minorEastAsia" w:hAnsi="Cambria Math"/>
                    <w:sz w:val="22"/>
                    <w:lang w:val="ru-RU" w:eastAsia="ko-KR"/>
                  </w:rPr>
                  <m:t>1×</m:t>
                </m:r>
                <m:sSup>
                  <m:sSupPr>
                    <m:ctrlPr>
                      <w:rPr>
                        <w:rFonts w:ascii="Cambria Math" w:eastAsiaTheme="minorEastAsia" w:hAnsi="Cambria Math"/>
                        <w:sz w:val="22"/>
                        <w:lang w:val="ru-RU" w:eastAsia="ko-KR"/>
                      </w:rPr>
                    </m:ctrlPr>
                  </m:sSupPr>
                  <m:e>
                    <m:r>
                      <w:rPr>
                        <w:rFonts w:ascii="Cambria Math" w:eastAsiaTheme="minorEastAsia" w:hAnsi="Cambria Math"/>
                        <w:sz w:val="22"/>
                        <w:lang w:val="ru-RU" w:eastAsia="ko-KR"/>
                      </w:rPr>
                      <m:t>10</m:t>
                    </m:r>
                  </m:e>
                  <m:sup>
                    <m:r>
                      <w:rPr>
                        <w:rFonts w:ascii="Cambria Math" w:eastAsiaTheme="minorEastAsia" w:hAnsi="Cambria Math"/>
                        <w:sz w:val="22"/>
                        <w:lang w:val="ru-RU" w:eastAsia="ko-KR"/>
                      </w:rPr>
                      <m:t>-4</m:t>
                    </m:r>
                  </m:sup>
                </m:sSup>
              </m:oMath>
            </m:oMathPara>
          </w:p>
        </w:tc>
        <w:tc>
          <w:tcPr>
            <w:tcW w:w="2230" w:type="dxa"/>
            <w:tcBorders>
              <w:top w:val="nil"/>
              <w:left w:val="nil"/>
              <w:bottom w:val="single" w:sz="12" w:space="0" w:color="000000"/>
              <w:right w:val="nil"/>
            </w:tcBorders>
            <w:tcMar>
              <w:top w:w="28" w:type="dxa"/>
              <w:left w:w="102" w:type="dxa"/>
              <w:bottom w:w="28" w:type="dxa"/>
              <w:right w:w="102" w:type="dxa"/>
            </w:tcMar>
            <w:vAlign w:val="center"/>
            <w:hideMark/>
          </w:tcPr>
          <w:p w14:paraId="34CBC741" w14:textId="77777777" w:rsidR="00F71A55" w:rsidRPr="000337D7" w:rsidRDefault="00F71A55" w:rsidP="00F71A55">
            <w:pPr>
              <w:jc w:val="center"/>
              <w:rPr>
                <w:rFonts w:eastAsiaTheme="minorEastAsia"/>
                <w:sz w:val="22"/>
                <w:lang w:val="ru-RU" w:eastAsia="ko-KR"/>
              </w:rPr>
            </w:pPr>
          </w:p>
        </w:tc>
        <w:tc>
          <w:tcPr>
            <w:tcW w:w="2410" w:type="dxa"/>
            <w:tcBorders>
              <w:top w:val="nil"/>
              <w:left w:val="nil"/>
              <w:bottom w:val="single" w:sz="12" w:space="0" w:color="000000"/>
              <w:right w:val="nil"/>
            </w:tcBorders>
            <w:tcMar>
              <w:top w:w="28" w:type="dxa"/>
              <w:left w:w="102" w:type="dxa"/>
              <w:bottom w:w="28" w:type="dxa"/>
              <w:right w:w="102" w:type="dxa"/>
            </w:tcMar>
            <w:vAlign w:val="center"/>
            <w:hideMark/>
          </w:tcPr>
          <w:p w14:paraId="08A7D5B8" w14:textId="77777777" w:rsidR="00F71A55" w:rsidRPr="000337D7" w:rsidRDefault="00F71A55" w:rsidP="00F71A55">
            <w:pPr>
              <w:jc w:val="center"/>
              <w:rPr>
                <w:rFonts w:eastAsiaTheme="minorEastAsia"/>
                <w:sz w:val="22"/>
                <w:lang w:val="ru-RU" w:eastAsia="ko-KR"/>
              </w:rPr>
            </w:pPr>
          </w:p>
        </w:tc>
      </w:tr>
    </w:tbl>
    <w:p w14:paraId="0428885F" w14:textId="77777777" w:rsidR="00FB6055" w:rsidRDefault="00FB6055" w:rsidP="00DE1651">
      <w:pPr>
        <w:rPr>
          <w:lang w:val="ru-RU"/>
        </w:rPr>
      </w:pPr>
    </w:p>
    <w:p w14:paraId="7438125E" w14:textId="79B53450" w:rsidR="00DE1651" w:rsidRDefault="00A926F7" w:rsidP="00DE1651">
      <w:pPr>
        <w:rPr>
          <w:lang w:val="ru-RU"/>
        </w:rPr>
      </w:pPr>
      <w:r w:rsidRPr="00A926F7">
        <w:rPr>
          <w:lang w:val="ru-RU"/>
        </w:rPr>
        <w:t xml:space="preserve">In the present </w:t>
      </w:r>
      <w:r w:rsidR="005F3976" w:rsidRPr="00A926F7">
        <w:rPr>
          <w:lang w:val="ru-RU"/>
        </w:rPr>
        <w:t>c</w:t>
      </w:r>
      <w:proofErr w:type="spellStart"/>
      <w:r w:rsidR="005F3976">
        <w:t>omputation</w:t>
      </w:r>
      <w:proofErr w:type="spellEnd"/>
      <w:r w:rsidRPr="00A926F7">
        <w:rPr>
          <w:lang w:val="ru-RU"/>
        </w:rPr>
        <w:t xml:space="preserve">, the unknown parameters </w:t>
      </w:r>
      <w:r w:rsidR="00CA6C06">
        <w:t>a</w:t>
      </w:r>
      <w:r w:rsidR="00CA6C06" w:rsidRPr="00A926F7">
        <w:rPr>
          <w:lang w:val="ru-RU"/>
        </w:rPr>
        <w:t xml:space="preserve">re </w:t>
      </w:r>
      <w:r w:rsidRPr="00A926F7">
        <w:rPr>
          <w:lang w:val="ru-RU"/>
        </w:rPr>
        <w:t>selected values at the midpoint in parametric space.</w:t>
      </w:r>
      <w:r>
        <w:rPr>
          <w:lang w:val="ru-RU"/>
        </w:rPr>
        <w:t xml:space="preserve"> </w:t>
      </w:r>
      <w:r w:rsidR="00DE1651" w:rsidRPr="00DE1651">
        <w:rPr>
          <w:lang w:val="ru-RU"/>
        </w:rPr>
        <w:t>Fig</w:t>
      </w:r>
      <w:proofErr w:type="spellStart"/>
      <w:r w:rsidR="00CA6C06">
        <w:t>ure</w:t>
      </w:r>
      <w:proofErr w:type="spellEnd"/>
      <w:r w:rsidR="00CA6C06" w:rsidRPr="00DE1651">
        <w:rPr>
          <w:lang w:val="ru-RU"/>
        </w:rPr>
        <w:t xml:space="preserve"> </w:t>
      </w:r>
      <w:r w:rsidR="00DE1651" w:rsidRPr="00DE1651">
        <w:rPr>
          <w:lang w:val="ru-RU"/>
        </w:rPr>
        <w:t>6 illustrate</w:t>
      </w:r>
      <w:r w:rsidR="00DB6C21">
        <w:rPr>
          <w:lang w:val="ru-RU"/>
        </w:rPr>
        <w:t>s</w:t>
      </w:r>
      <w:r w:rsidR="00DE1651" w:rsidRPr="00DE1651">
        <w:rPr>
          <w:lang w:val="ru-RU"/>
        </w:rPr>
        <w:t xml:space="preserve"> the original </w:t>
      </w:r>
      <w:r w:rsidR="00DB6C21">
        <w:rPr>
          <w:lang w:val="ru-RU"/>
        </w:rPr>
        <w:t xml:space="preserve">and </w:t>
      </w:r>
      <w:r w:rsidR="00DB6C21" w:rsidRPr="00DE1651">
        <w:rPr>
          <w:lang w:val="ru-RU"/>
        </w:rPr>
        <w:t xml:space="preserve">the interpolated </w:t>
      </w:r>
      <w:r w:rsidR="00D8560B">
        <w:rPr>
          <w:lang w:val="ru-RU"/>
        </w:rPr>
        <w:t>deformation</w:t>
      </w:r>
      <w:r w:rsidR="00DE1651" w:rsidRPr="00DE1651">
        <w:rPr>
          <w:lang w:val="ru-RU"/>
        </w:rPr>
        <w:t xml:space="preserve"> field, respectively. To facilitate comparison of the aforementioned field, the coefficient of determination, denoted by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DE1651" w:rsidRPr="00DE1651">
        <w:rPr>
          <w:lang w:val="ru-RU"/>
        </w:rPr>
        <w:t xml:space="preserve">, </w:t>
      </w:r>
      <w:r w:rsidR="00DB541E">
        <w:t>will be</w:t>
      </w:r>
      <w:r w:rsidR="00DB541E" w:rsidRPr="00DE1651">
        <w:rPr>
          <w:lang w:val="ru-RU"/>
        </w:rPr>
        <w:t xml:space="preserve"> </w:t>
      </w:r>
      <w:r w:rsidR="00DE1651" w:rsidRPr="00DE1651">
        <w:rPr>
          <w:lang w:val="ru-RU"/>
        </w:rPr>
        <w:t xml:space="preserve">employed.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DE1651" w:rsidRPr="00DE1651">
        <w:rPr>
          <w:lang w:val="ru-RU"/>
        </w:rPr>
        <w:t xml:space="preserve"> ranges from zero to one, with higher values indicating more accurate predictions and smaller discrepancies. The formula for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DE1651" w:rsidRPr="00DE1651">
        <w:rPr>
          <w:lang w:val="ru-RU"/>
        </w:rPr>
        <w:t xml:space="preserve"> is as follows:</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796"/>
        <w:gridCol w:w="708"/>
      </w:tblGrid>
      <w:tr w:rsidR="00DE1651" w14:paraId="3C1F9F23" w14:textId="77777777" w:rsidTr="009054B3">
        <w:trPr>
          <w:trHeight w:val="408"/>
        </w:trPr>
        <w:tc>
          <w:tcPr>
            <w:tcW w:w="709" w:type="dxa"/>
          </w:tcPr>
          <w:p w14:paraId="51EE0E18" w14:textId="77777777" w:rsidR="00DE1651" w:rsidRDefault="00DE1651" w:rsidP="009054B3">
            <w:pPr>
              <w:pStyle w:val="aa"/>
              <w:rPr>
                <w:rFonts w:eastAsiaTheme="minorEastAsia"/>
                <w:lang w:eastAsia="ko-KR"/>
              </w:rPr>
            </w:pPr>
          </w:p>
        </w:tc>
        <w:tc>
          <w:tcPr>
            <w:tcW w:w="7796" w:type="dxa"/>
            <w:vAlign w:val="center"/>
          </w:tcPr>
          <w:p w14:paraId="349F87E2" w14:textId="77777777" w:rsidR="00DE1651" w:rsidRDefault="009054B3" w:rsidP="009054B3">
            <w:pPr>
              <w:pStyle w:val="aa"/>
              <w:jc w:val="center"/>
              <w:rPr>
                <w:rFonts w:eastAsiaTheme="minorEastAsia"/>
                <w:lang w:eastAsia="ko-KR"/>
              </w:rPr>
            </w:pPr>
            <m:oMathPara>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r>
                  <w:rPr>
                    <w:rFonts w:ascii="Cambria Math" w:hAnsi="Cambria Math"/>
                    <w:lang w:val="ru-RU"/>
                  </w:rPr>
                  <m:t>=1-</m:t>
                </m:r>
                <m:f>
                  <m:fPr>
                    <m:ctrlPr>
                      <w:rPr>
                        <w:rFonts w:ascii="Cambria Math" w:hAnsi="Cambria Math"/>
                        <w:i/>
                        <w:lang w:val="ru-RU"/>
                      </w:rPr>
                    </m:ctrlPr>
                  </m:fPr>
                  <m:num>
                    <m:nary>
                      <m:naryPr>
                        <m:chr m:val="∑"/>
                        <m:limLoc m:val="undOvr"/>
                        <m:subHide m:val="1"/>
                        <m:supHide m:val="1"/>
                        <m:ctrlPr>
                          <w:rPr>
                            <w:rFonts w:ascii="Cambria Math" w:hAnsi="Cambria Math"/>
                            <w:i/>
                            <w:lang w:val="ru-RU"/>
                          </w:rPr>
                        </m:ctrlPr>
                      </m:naryPr>
                      <m:sub/>
                      <m:sup/>
                      <m:e>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y</m:t>
                                </m:r>
                                <m:r>
                                  <m:rPr>
                                    <m:sty m:val="p"/>
                                  </m:rPr>
                                  <w:rPr>
                                    <w:rFonts w:ascii="Cambria Math" w:hAnsi="Cambria Math"/>
                                    <w:lang w:val="ru-RU"/>
                                  </w:rPr>
                                  <m:t>-</m:t>
                                </m:r>
                                <m:acc>
                                  <m:accPr>
                                    <m:ctrlPr>
                                      <w:rPr>
                                        <w:rFonts w:ascii="Cambria Math" w:hAnsi="Cambria Math"/>
                                        <w:lang w:val="ru-RU"/>
                                      </w:rPr>
                                    </m:ctrlPr>
                                  </m:accPr>
                                  <m:e>
                                    <m:r>
                                      <w:rPr>
                                        <w:rFonts w:ascii="Cambria Math" w:hAnsi="Cambria Math"/>
                                        <w:lang w:val="ru-RU"/>
                                      </w:rPr>
                                      <m:t>y</m:t>
                                    </m:r>
                                  </m:e>
                                </m:acc>
                              </m:e>
                            </m:d>
                          </m:e>
                          <m:sup>
                            <m:r>
                              <w:rPr>
                                <w:rFonts w:ascii="Cambria Math" w:hAnsi="Cambria Math"/>
                                <w:lang w:val="ru-RU"/>
                              </w:rPr>
                              <m:t>2</m:t>
                            </m:r>
                          </m:sup>
                        </m:sSup>
                      </m:e>
                    </m:nary>
                  </m:num>
                  <m:den>
                    <m:nary>
                      <m:naryPr>
                        <m:chr m:val="∑"/>
                        <m:limLoc m:val="undOvr"/>
                        <m:subHide m:val="1"/>
                        <m:supHide m:val="1"/>
                        <m:ctrlPr>
                          <w:rPr>
                            <w:rFonts w:ascii="Cambria Math" w:hAnsi="Cambria Math"/>
                            <w:i/>
                            <w:lang w:val="ru-RU"/>
                          </w:rPr>
                        </m:ctrlPr>
                      </m:naryPr>
                      <m:sub/>
                      <m:sup/>
                      <m:e>
                        <m:sSup>
                          <m:sSupPr>
                            <m:ctrlPr>
                              <w:rPr>
                                <w:rFonts w:ascii="Cambria Math" w:hAnsi="Cambria Math"/>
                                <w:i/>
                                <w:lang w:val="ru-RU"/>
                              </w:rPr>
                            </m:ctrlPr>
                          </m:sSupPr>
                          <m:e>
                            <m:d>
                              <m:dPr>
                                <m:ctrlPr>
                                  <w:rPr>
                                    <w:rFonts w:ascii="Cambria Math" w:hAnsi="Cambria Math"/>
                                    <w:i/>
                                    <w:lang w:val="ru-RU"/>
                                  </w:rPr>
                                </m:ctrlPr>
                              </m:dPr>
                              <m:e>
                                <m:r>
                                  <w:rPr>
                                    <w:rFonts w:ascii="Cambria Math" w:hAnsi="Cambria Math"/>
                                    <w:lang w:val="ru-RU"/>
                                  </w:rPr>
                                  <m:t>y-</m:t>
                                </m:r>
                                <m:acc>
                                  <m:accPr>
                                    <m:chr m:val="̅"/>
                                    <m:ctrlPr>
                                      <w:rPr>
                                        <w:rFonts w:ascii="Cambria Math" w:hAnsi="Cambria Math"/>
                                        <w:i/>
                                        <w:lang w:val="ru-RU"/>
                                      </w:rPr>
                                    </m:ctrlPr>
                                  </m:accPr>
                                  <m:e>
                                    <m:r>
                                      <w:rPr>
                                        <w:rFonts w:ascii="Cambria Math" w:hAnsi="Cambria Math"/>
                                        <w:lang w:val="ru-RU"/>
                                      </w:rPr>
                                      <m:t>y</m:t>
                                    </m:r>
                                  </m:e>
                                </m:acc>
                              </m:e>
                            </m:d>
                          </m:e>
                          <m:sup>
                            <m:r>
                              <w:rPr>
                                <w:rFonts w:ascii="Cambria Math" w:hAnsi="Cambria Math"/>
                                <w:lang w:val="ru-RU"/>
                              </w:rPr>
                              <m:t>2</m:t>
                            </m:r>
                          </m:sup>
                        </m:sSup>
                      </m:e>
                    </m:nary>
                  </m:den>
                </m:f>
              </m:oMath>
            </m:oMathPara>
          </w:p>
        </w:tc>
        <w:tc>
          <w:tcPr>
            <w:tcW w:w="708" w:type="dxa"/>
          </w:tcPr>
          <w:p w14:paraId="672CC8C8" w14:textId="77777777" w:rsidR="00DE1651" w:rsidRDefault="00DE1651" w:rsidP="009054B3">
            <w:pPr>
              <w:pStyle w:val="aa"/>
              <w:jc w:val="right"/>
              <w:rPr>
                <w:rFonts w:eastAsiaTheme="minorEastAsia"/>
                <w:lang w:eastAsia="ko-KR"/>
              </w:rPr>
            </w:pPr>
            <w:r>
              <w:rPr>
                <w:noProof/>
              </w:rPr>
              <w:t>(5</w:t>
            </w:r>
            <w:r w:rsidRPr="005A014C">
              <w:rPr>
                <w:rFonts w:hint="eastAsia"/>
                <w:noProof/>
              </w:rPr>
              <w:t>)</w:t>
            </w:r>
          </w:p>
        </w:tc>
      </w:tr>
    </w:tbl>
    <w:p w14:paraId="26258EF8" w14:textId="37A4D7C0" w:rsidR="00DE1651" w:rsidRPr="00E954A3" w:rsidRDefault="00C71A78" w:rsidP="00DE1651">
      <w:pPr>
        <w:rPr>
          <w:rFonts w:eastAsiaTheme="minorEastAsia"/>
          <w:lang w:val="ru-RU" w:eastAsia="ko-KR"/>
        </w:rPr>
      </w:pPr>
      <w:r>
        <w:rPr>
          <w:noProof/>
        </w:rPr>
        <mc:AlternateContent>
          <mc:Choice Requires="wps">
            <w:drawing>
              <wp:anchor distT="0" distB="0" distL="114300" distR="114300" simplePos="0" relativeHeight="251678720" behindDoc="0" locked="0" layoutInCell="1" allowOverlap="1" wp14:anchorId="1D32623D" wp14:editId="1FAD85F3">
                <wp:simplePos x="0" y="0"/>
                <wp:positionH relativeFrom="margin">
                  <wp:align>right</wp:align>
                </wp:positionH>
                <wp:positionV relativeFrom="paragraph">
                  <wp:posOffset>3198704</wp:posOffset>
                </wp:positionV>
                <wp:extent cx="594360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39363C72" w14:textId="7492F82D" w:rsidR="009054B3" w:rsidRPr="00333A5A" w:rsidRDefault="009054B3" w:rsidP="00333A5A">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6</w:t>
                            </w:r>
                            <w:r w:rsidRPr="002041DA">
                              <w:rPr>
                                <w:rFonts w:eastAsiaTheme="minorEastAsia"/>
                                <w:lang w:eastAsia="ko-KR"/>
                              </w:rPr>
                              <w:t xml:space="preserve">: </w:t>
                            </w:r>
                            <w:r>
                              <w:rPr>
                                <w:rFonts w:eastAsiaTheme="minorEastAsia"/>
                                <w:lang w:eastAsia="ko-KR"/>
                              </w:rPr>
                              <w:t xml:space="preserve">Resultant deflection </w:t>
                            </w:r>
                            <w:r>
                              <w:rPr>
                                <w:rFonts w:eastAsiaTheme="minorEastAsia"/>
                                <w:lang w:eastAsia="ko-KR"/>
                              </w:rPr>
                              <w:t xml:space="preserve">for the </w:t>
                            </w:r>
                            <w:r>
                              <w:rPr>
                                <w:rFonts w:eastAsiaTheme="minorEastAsia"/>
                                <w:lang w:eastAsia="ko-KR"/>
                              </w:rPr>
                              <w:t xml:space="preserve">present </w:t>
                            </w:r>
                            <w:r>
                              <w:rPr>
                                <w:rFonts w:eastAsiaTheme="minorEastAsia"/>
                                <w:lang w:eastAsia="ko-KR"/>
                              </w:rPr>
                              <w:t>HALE UAV. All units are in mm.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32623D" id="Text Box 1" o:spid="_x0000_s1031" type="#_x0000_t202" style="position:absolute;left:0;text-align:left;margin-left:416.8pt;margin-top:251.85pt;width:468pt;height:.0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" stroked="f">
                <v:textbox style="mso-fit-shape-to-text:t" inset="0,0,0,0">
                  <w:txbxContent>
                    <w:p w14:paraId="39363C72" w14:textId="7492F82D" w:rsidR="009054B3" w:rsidRPr="00333A5A" w:rsidRDefault="009054B3" w:rsidP="00333A5A">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6</w:t>
                      </w:r>
                      <w:r w:rsidRPr="002041DA">
                        <w:rPr>
                          <w:rFonts w:eastAsiaTheme="minorEastAsia"/>
                          <w:lang w:eastAsia="ko-KR"/>
                        </w:rPr>
                        <w:t xml:space="preserve">: </w:t>
                      </w:r>
                      <w:r>
                        <w:rPr>
                          <w:rFonts w:eastAsiaTheme="minorEastAsia"/>
                          <w:lang w:eastAsia="ko-KR"/>
                        </w:rPr>
                        <w:t xml:space="preserve">Resultant deflection </w:t>
                      </w:r>
                      <w:r>
                        <w:rPr>
                          <w:rFonts w:eastAsiaTheme="minorEastAsia"/>
                          <w:lang w:eastAsia="ko-KR"/>
                        </w:rPr>
                        <w:t xml:space="preserve">for the </w:t>
                      </w:r>
                      <w:r>
                        <w:rPr>
                          <w:rFonts w:eastAsiaTheme="minorEastAsia"/>
                          <w:lang w:eastAsia="ko-KR"/>
                        </w:rPr>
                        <w:t xml:space="preserve">present </w:t>
                      </w:r>
                      <w:r>
                        <w:rPr>
                          <w:rFonts w:eastAsiaTheme="minorEastAsia"/>
                          <w:lang w:eastAsia="ko-KR"/>
                        </w:rPr>
                        <w:t>HALE UAV. All units are in mm.</w:t>
                      </w:r>
                    </w:p>
                  </w:txbxContent>
                </v:textbox>
                <w10:wrap type="topAndBottom" anchorx="margin"/>
              </v:shape>
            </w:pict>
          </mc:Fallback>
        </mc:AlternateContent>
      </w:r>
      <w:r>
        <w:rPr>
          <w:noProof/>
          <w:lang w:val="ru-RU"/>
          <w14:ligatures w14:val="standardContextual"/>
        </w:rPr>
        <w:drawing>
          <wp:anchor distT="0" distB="0" distL="114300" distR="114300" simplePos="0" relativeHeight="251676672" behindDoc="0" locked="0" layoutInCell="1" allowOverlap="1" wp14:anchorId="0A845112" wp14:editId="0153DF8A">
            <wp:simplePos x="0" y="0"/>
            <wp:positionH relativeFrom="margin">
              <wp:align>right</wp:align>
            </wp:positionH>
            <wp:positionV relativeFrom="paragraph">
              <wp:posOffset>1101090</wp:posOffset>
            </wp:positionV>
            <wp:extent cx="5936615" cy="1995805"/>
            <wp:effectExtent l="0" t="0" r="6985" b="4445"/>
            <wp:wrapTopAndBottom/>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6615" cy="1995805"/>
                    </a:xfrm>
                    <a:prstGeom prst="rect">
                      <a:avLst/>
                    </a:prstGeom>
                  </pic:spPr>
                </pic:pic>
              </a:graphicData>
            </a:graphic>
            <wp14:sizeRelH relativeFrom="margin">
              <wp14:pctWidth>0</wp14:pctWidth>
            </wp14:sizeRelH>
            <wp14:sizeRelV relativeFrom="margin">
              <wp14:pctHeight>0</wp14:pctHeight>
            </wp14:sizeRelV>
          </wp:anchor>
        </w:drawing>
      </w:r>
      <w:r w:rsidR="00DE1651" w:rsidRPr="00DE1651">
        <w:rPr>
          <w:lang w:val="ru-RU"/>
        </w:rPr>
        <w:t xml:space="preserve">where </w:t>
      </w:r>
      <m:oMath>
        <m:r>
          <w:rPr>
            <w:rFonts w:ascii="Cambria Math" w:hAnsi="Cambria Math"/>
            <w:lang w:val="ru-RU"/>
          </w:rPr>
          <m:t>y</m:t>
        </m:r>
      </m:oMath>
      <w:r w:rsidR="00DE1651" w:rsidRPr="00DE1651">
        <w:rPr>
          <w:lang w:val="ru-RU"/>
        </w:rPr>
        <w:t xml:space="preserve"> represents the </w:t>
      </w:r>
      <w:r w:rsidR="002510A6">
        <w:rPr>
          <w:lang w:val="ru-RU"/>
        </w:rPr>
        <w:t>real</w:t>
      </w:r>
      <w:r w:rsidR="00DE1651" w:rsidRPr="00DE1651">
        <w:rPr>
          <w:lang w:val="ru-RU"/>
        </w:rPr>
        <w:t xml:space="preserve"> values, </w:t>
      </w:r>
      <m:oMath>
        <m:acc>
          <m:accPr>
            <m:ctrlPr>
              <w:rPr>
                <w:rFonts w:ascii="Cambria Math" w:hAnsi="Cambria Math"/>
                <w:lang w:val="ru-RU"/>
              </w:rPr>
            </m:ctrlPr>
          </m:accPr>
          <m:e>
            <m:r>
              <w:rPr>
                <w:rFonts w:ascii="Cambria Math" w:hAnsi="Cambria Math"/>
                <w:lang w:val="ru-RU"/>
              </w:rPr>
              <m:t>y</m:t>
            </m:r>
          </m:e>
        </m:acc>
      </m:oMath>
      <w:r w:rsidR="00DE1651" w:rsidRPr="00DE1651">
        <w:rPr>
          <w:lang w:val="ru-RU"/>
        </w:rPr>
        <w:t xml:space="preserve"> the predicted values</w:t>
      </w:r>
      <w:r w:rsidR="00DB6C21">
        <w:rPr>
          <w:lang w:val="ru-RU"/>
        </w:rPr>
        <w:t xml:space="preserve"> by LSH-VAE</w:t>
      </w:r>
      <w:r w:rsidR="00DE1651" w:rsidRPr="00DE1651">
        <w:rPr>
          <w:lang w:val="ru-RU"/>
        </w:rPr>
        <w:t xml:space="preserve"> and </w:t>
      </w:r>
      <m:oMath>
        <m:acc>
          <m:accPr>
            <m:chr m:val="̅"/>
            <m:ctrlPr>
              <w:rPr>
                <w:rFonts w:ascii="Cambria Math" w:hAnsi="Cambria Math"/>
                <w:i/>
                <w:lang w:val="ru-RU"/>
              </w:rPr>
            </m:ctrlPr>
          </m:accPr>
          <m:e>
            <m:r>
              <w:rPr>
                <w:rFonts w:ascii="Cambria Math" w:hAnsi="Cambria Math"/>
                <w:lang w:val="ru-RU"/>
              </w:rPr>
              <m:t>y</m:t>
            </m:r>
          </m:e>
        </m:acc>
      </m:oMath>
      <w:r w:rsidR="00DE1651">
        <w:rPr>
          <w:rFonts w:eastAsiaTheme="minorEastAsia" w:hint="eastAsia"/>
          <w:lang w:val="ru-RU" w:eastAsia="ko-KR"/>
        </w:rPr>
        <w:t xml:space="preserve"> </w:t>
      </w:r>
      <w:r w:rsidR="00DE1651" w:rsidRPr="00DE1651">
        <w:rPr>
          <w:lang w:val="ru-RU"/>
        </w:rPr>
        <w:t xml:space="preserve">the mean of </w:t>
      </w:r>
      <m:oMath>
        <m:r>
          <w:rPr>
            <w:rFonts w:ascii="Cambria Math" w:hAnsi="Cambria Math"/>
            <w:lang w:val="ru-RU"/>
          </w:rPr>
          <m:t>y</m:t>
        </m:r>
      </m:oMath>
      <w:r w:rsidR="00DE1651" w:rsidRPr="00DE1651">
        <w:rPr>
          <w:lang w:val="ru-RU"/>
        </w:rPr>
        <w:t xml:space="preserve">. </w:t>
      </w:r>
      <w:r w:rsidR="007A5397" w:rsidRPr="007A5397">
        <w:rPr>
          <w:lang w:val="ru-RU"/>
        </w:rPr>
        <w:t xml:space="preserve">The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7A5397" w:rsidRPr="007A5397">
        <w:rPr>
          <w:lang w:val="ru-RU"/>
        </w:rPr>
        <w:t xml:space="preserve"> value is calculated for each time step, thereby indicating the degree of correlation between the predicted and actual values. Table</w:t>
      </w:r>
      <w:r w:rsidR="00D35BF0">
        <w:rPr>
          <w:lang w:val="ru-RU"/>
        </w:rPr>
        <w:t xml:space="preserve"> 3</w:t>
      </w:r>
      <w:r w:rsidR="007A5397" w:rsidRPr="007A5397">
        <w:rPr>
          <w:lang w:val="ru-RU"/>
        </w:rPr>
        <w:t xml:space="preserve"> presents the time-averaged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7A5397" w:rsidRPr="007A5397">
        <w:rPr>
          <w:lang w:val="ru-RU"/>
        </w:rPr>
        <w:t xml:space="preserve"> values for the displacement field.</w:t>
      </w:r>
      <w:r w:rsidR="00987EC9">
        <w:rPr>
          <w:lang w:val="ru-RU"/>
        </w:rPr>
        <w:t xml:space="preserve"> </w:t>
      </w:r>
      <w:r w:rsidR="002E652B" w:rsidRPr="002E652B">
        <w:rPr>
          <w:lang w:val="ru-RU"/>
        </w:rPr>
        <w:t xml:space="preserve">A comparison of the FOM and LSH-VAE results yielded the lowest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sidR="002E652B" w:rsidRPr="007A5397">
        <w:rPr>
          <w:lang w:val="ru-RU"/>
        </w:rPr>
        <w:t xml:space="preserve"> </w:t>
      </w:r>
      <w:r w:rsidR="002E652B" w:rsidRPr="002E652B">
        <w:rPr>
          <w:lang w:val="ru-RU"/>
        </w:rPr>
        <w:t xml:space="preserve">value of 0.9713, which </w:t>
      </w:r>
      <w:r w:rsidR="00DB541E">
        <w:t>may</w:t>
      </w:r>
      <w:r w:rsidR="00DB541E" w:rsidRPr="002E652B">
        <w:rPr>
          <w:lang w:val="ru-RU"/>
        </w:rPr>
        <w:t xml:space="preserve"> </w:t>
      </w:r>
      <w:r w:rsidR="002E652B" w:rsidRPr="002E652B">
        <w:rPr>
          <w:lang w:val="ru-RU"/>
        </w:rPr>
        <w:t>be considered an acceptable outcome.</w:t>
      </w:r>
    </w:p>
    <w:p w14:paraId="47B1B349" w14:textId="6F9D2EE2" w:rsidR="00C71A78" w:rsidRDefault="00C71A78" w:rsidP="00244348">
      <w:pPr>
        <w:jc w:val="center"/>
        <w:rPr>
          <w:rFonts w:eastAsia="바탕"/>
          <w:lang w:eastAsia="ko-KR"/>
        </w:rPr>
      </w:pPr>
    </w:p>
    <w:p w14:paraId="5476D8A4" w14:textId="3BAF1B28" w:rsidR="00244348" w:rsidRPr="00D223EC" w:rsidRDefault="00244348" w:rsidP="00244348">
      <w:pPr>
        <w:jc w:val="center"/>
        <w:rPr>
          <w:rFonts w:eastAsiaTheme="minorEastAsia"/>
          <w:lang w:val="ru-RU" w:eastAsia="ko-KR"/>
        </w:rPr>
      </w:pPr>
      <w:r w:rsidRPr="00D223EC">
        <w:rPr>
          <w:rFonts w:eastAsia="바탕"/>
          <w:lang w:eastAsia="ko-KR"/>
        </w:rPr>
        <w:lastRenderedPageBreak/>
        <w:t>Table</w:t>
      </w:r>
      <w:r w:rsidRPr="00D223EC">
        <w:t xml:space="preserve"> </w:t>
      </w:r>
      <w:r w:rsidR="00D35BF0">
        <w:t>3</w:t>
      </w:r>
      <w:r w:rsidRPr="00D223EC">
        <w:t xml:space="preserve">: </w:t>
      </w:r>
      <w:r>
        <w:t xml:space="preserve">Time-averaged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Pr>
          <w:rFonts w:eastAsiaTheme="minorEastAsia" w:hint="eastAsia"/>
          <w:lang w:val="ru-RU" w:eastAsia="ko-KR"/>
        </w:rPr>
        <w:t xml:space="preserve"> </w:t>
      </w:r>
      <w:r>
        <w:rPr>
          <w:rFonts w:eastAsiaTheme="minorEastAsia"/>
          <w:lang w:val="ru-RU" w:eastAsia="ko-KR"/>
        </w:rPr>
        <w:t>values</w:t>
      </w:r>
      <w:r w:rsidRPr="00D223EC">
        <w:t xml:space="preserve"> </w:t>
      </w:r>
      <w:r>
        <w:t>of the interpolated displacement field</w:t>
      </w:r>
    </w:p>
    <w:tbl>
      <w:tblPr>
        <w:tblOverlap w:val="never"/>
        <w:tblW w:w="4716" w:type="dxa"/>
        <w:jc w:val="center"/>
        <w:tblCellMar>
          <w:top w:w="15" w:type="dxa"/>
          <w:left w:w="15" w:type="dxa"/>
          <w:bottom w:w="15" w:type="dxa"/>
          <w:right w:w="15" w:type="dxa"/>
        </w:tblCellMar>
        <w:tblLook w:val="04A0" w:firstRow="1" w:lastRow="0" w:firstColumn="1" w:lastColumn="0" w:noHBand="0" w:noVBand="1"/>
      </w:tblPr>
      <w:tblGrid>
        <w:gridCol w:w="2358"/>
        <w:gridCol w:w="2358"/>
      </w:tblGrid>
      <w:tr w:rsidR="00244348" w:rsidRPr="00F71A55" w14:paraId="599BE61C" w14:textId="77777777" w:rsidTr="00244348">
        <w:trPr>
          <w:trHeight w:val="56"/>
          <w:jc w:val="center"/>
        </w:trPr>
        <w:tc>
          <w:tcPr>
            <w:tcW w:w="2358"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6E61FA8B" w14:textId="23334FE7" w:rsidR="00244348" w:rsidRPr="000337D7" w:rsidRDefault="00244348" w:rsidP="009054B3">
            <w:pPr>
              <w:jc w:val="center"/>
              <w:rPr>
                <w:rFonts w:eastAsiaTheme="minorEastAsia"/>
                <w:sz w:val="22"/>
                <w:lang w:val="ru-RU" w:eastAsia="ko-KR"/>
              </w:rPr>
            </w:pPr>
            <w:r w:rsidRPr="000337D7">
              <w:rPr>
                <w:rFonts w:eastAsiaTheme="minorEastAsia"/>
                <w:sz w:val="22"/>
                <w:lang w:val="ru-RU" w:eastAsia="ko-KR"/>
              </w:rPr>
              <w:t>Variable</w:t>
            </w:r>
          </w:p>
        </w:tc>
        <w:tc>
          <w:tcPr>
            <w:tcW w:w="2358" w:type="dxa"/>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3FD5A713" w14:textId="06106E0D" w:rsidR="00244348" w:rsidRPr="000337D7" w:rsidRDefault="009054B3" w:rsidP="009054B3">
            <w:pPr>
              <w:jc w:val="center"/>
              <w:rPr>
                <w:rFonts w:eastAsiaTheme="minorEastAsia"/>
                <w:sz w:val="22"/>
                <w:lang w:val="ru-RU" w:eastAsia="ko-KR"/>
              </w:rPr>
            </w:pPr>
            <m:oMath>
              <m:sSup>
                <m:sSupPr>
                  <m:ctrlPr>
                    <w:rPr>
                      <w:rFonts w:ascii="Cambria Math" w:hAnsi="Cambria Math"/>
                      <w:sz w:val="22"/>
                      <w:lang w:val="ru-RU"/>
                    </w:rPr>
                  </m:ctrlPr>
                </m:sSupPr>
                <m:e>
                  <m:r>
                    <w:rPr>
                      <w:rFonts w:ascii="Cambria Math" w:hAnsi="Cambria Math"/>
                      <w:sz w:val="22"/>
                      <w:lang w:val="ru-RU"/>
                    </w:rPr>
                    <m:t>R</m:t>
                  </m:r>
                </m:e>
                <m:sup>
                  <m:r>
                    <w:rPr>
                      <w:rFonts w:ascii="Cambria Math" w:hAnsi="Cambria Math"/>
                      <w:sz w:val="22"/>
                      <w:lang w:val="ru-RU"/>
                    </w:rPr>
                    <m:t>2</m:t>
                  </m:r>
                </m:sup>
              </m:sSup>
            </m:oMath>
            <w:r w:rsidR="00244348" w:rsidRPr="000337D7">
              <w:rPr>
                <w:rFonts w:eastAsiaTheme="minorEastAsia" w:hint="eastAsia"/>
                <w:sz w:val="22"/>
                <w:lang w:val="ru-RU" w:eastAsia="ko-KR"/>
              </w:rPr>
              <w:t xml:space="preserve"> </w:t>
            </w:r>
            <w:r w:rsidR="00244348" w:rsidRPr="000337D7">
              <w:rPr>
                <w:rFonts w:eastAsiaTheme="minorEastAsia"/>
                <w:sz w:val="22"/>
                <w:lang w:val="ru-RU" w:eastAsia="ko-KR"/>
              </w:rPr>
              <w:t>value</w:t>
            </w:r>
          </w:p>
        </w:tc>
      </w:tr>
      <w:tr w:rsidR="00244348" w:rsidRPr="00F71A55" w14:paraId="65FD6644" w14:textId="77777777" w:rsidTr="00244348">
        <w:trPr>
          <w:trHeight w:val="56"/>
          <w:jc w:val="center"/>
        </w:trPr>
        <w:tc>
          <w:tcPr>
            <w:tcW w:w="2358" w:type="dxa"/>
            <w:tcBorders>
              <w:top w:val="single" w:sz="12" w:space="0" w:color="000000"/>
              <w:left w:val="nil"/>
              <w:bottom w:val="nil"/>
              <w:right w:val="nil"/>
            </w:tcBorders>
            <w:tcMar>
              <w:top w:w="28" w:type="dxa"/>
              <w:left w:w="102" w:type="dxa"/>
              <w:bottom w:w="28" w:type="dxa"/>
              <w:right w:w="102" w:type="dxa"/>
            </w:tcMar>
            <w:vAlign w:val="center"/>
            <w:hideMark/>
          </w:tcPr>
          <w:p w14:paraId="4CD7B7AF" w14:textId="4547BB6D" w:rsidR="00244348" w:rsidRPr="000337D7" w:rsidRDefault="00244348" w:rsidP="009054B3">
            <w:pPr>
              <w:jc w:val="center"/>
              <w:rPr>
                <w:rFonts w:eastAsiaTheme="minorEastAsia"/>
                <w:sz w:val="22"/>
                <w:lang w:val="ru-RU" w:eastAsia="ko-KR"/>
              </w:rPr>
            </w:pPr>
            <w:r w:rsidRPr="000337D7">
              <w:rPr>
                <w:rFonts w:eastAsiaTheme="minorEastAsia"/>
                <w:sz w:val="22"/>
                <w:lang w:val="ru-RU" w:eastAsia="ko-KR"/>
              </w:rPr>
              <w:t>d</w:t>
            </w:r>
            <w:r w:rsidR="00E954A3" w:rsidRPr="000337D7">
              <w:rPr>
                <w:rFonts w:eastAsiaTheme="minorEastAsia"/>
                <w:sz w:val="22"/>
                <w:lang w:val="ru-RU" w:eastAsia="ko-KR"/>
              </w:rPr>
              <w:t>x</w:t>
            </w:r>
            <w:r w:rsidRPr="000337D7">
              <w:rPr>
                <w:rFonts w:eastAsiaTheme="minorEastAsia"/>
                <w:sz w:val="22"/>
                <w:lang w:val="ru-RU" w:eastAsia="ko-KR"/>
              </w:rPr>
              <w:t>-</w:t>
            </w:r>
            <w:r w:rsidR="00DB541E" w:rsidRPr="000337D7">
              <w:rPr>
                <w:rFonts w:eastAsiaTheme="minorEastAsia"/>
                <w:sz w:val="22"/>
                <w:lang w:val="ru-RU" w:eastAsia="ko-KR"/>
              </w:rPr>
              <w:t>def</w:t>
            </w:r>
            <w:proofErr w:type="spellStart"/>
            <w:r w:rsidR="00DB541E">
              <w:rPr>
                <w:rFonts w:eastAsiaTheme="minorEastAsia"/>
                <w:sz w:val="22"/>
                <w:lang w:eastAsia="ko-KR"/>
              </w:rPr>
              <w:t>lec</w:t>
            </w:r>
            <w:proofErr w:type="spellEnd"/>
            <w:r w:rsidR="00DB541E" w:rsidRPr="000337D7">
              <w:rPr>
                <w:rFonts w:eastAsiaTheme="minorEastAsia"/>
                <w:sz w:val="22"/>
                <w:lang w:val="ru-RU" w:eastAsia="ko-KR"/>
              </w:rPr>
              <w:t>tion</w:t>
            </w:r>
          </w:p>
        </w:tc>
        <w:tc>
          <w:tcPr>
            <w:tcW w:w="2358" w:type="dxa"/>
            <w:tcBorders>
              <w:top w:val="single" w:sz="12" w:space="0" w:color="000000"/>
              <w:left w:val="nil"/>
              <w:bottom w:val="nil"/>
              <w:right w:val="nil"/>
            </w:tcBorders>
            <w:tcMar>
              <w:top w:w="28" w:type="dxa"/>
              <w:left w:w="102" w:type="dxa"/>
              <w:bottom w:w="28" w:type="dxa"/>
              <w:right w:w="102" w:type="dxa"/>
            </w:tcMar>
            <w:vAlign w:val="center"/>
          </w:tcPr>
          <w:p w14:paraId="0AAE838D" w14:textId="2307F02D" w:rsidR="00244348" w:rsidRPr="000337D7" w:rsidRDefault="00244348" w:rsidP="009054B3">
            <w:pPr>
              <w:jc w:val="center"/>
              <w:rPr>
                <w:rFonts w:eastAsiaTheme="minorEastAsia"/>
                <w:sz w:val="22"/>
                <w:lang w:val="ru-RU" w:eastAsia="ko-KR"/>
              </w:rPr>
            </w:pPr>
            <w:r w:rsidRPr="000337D7">
              <w:rPr>
                <w:rFonts w:eastAsiaTheme="minorEastAsia" w:hint="eastAsia"/>
                <w:sz w:val="22"/>
                <w:lang w:val="ru-RU" w:eastAsia="ko-KR"/>
              </w:rPr>
              <w:t>0</w:t>
            </w:r>
            <w:r w:rsidRPr="000337D7">
              <w:rPr>
                <w:rFonts w:eastAsiaTheme="minorEastAsia"/>
                <w:sz w:val="22"/>
                <w:lang w:val="ru-RU" w:eastAsia="ko-KR"/>
              </w:rPr>
              <w:t>.9851</w:t>
            </w:r>
          </w:p>
        </w:tc>
      </w:tr>
      <w:tr w:rsidR="00244348" w:rsidRPr="00F71A55" w14:paraId="00D873C7" w14:textId="77777777" w:rsidTr="00244348">
        <w:trPr>
          <w:trHeight w:val="56"/>
          <w:jc w:val="center"/>
        </w:trPr>
        <w:tc>
          <w:tcPr>
            <w:tcW w:w="2358" w:type="dxa"/>
            <w:tcBorders>
              <w:top w:val="nil"/>
              <w:left w:val="nil"/>
              <w:bottom w:val="nil"/>
              <w:right w:val="nil"/>
            </w:tcBorders>
            <w:tcMar>
              <w:top w:w="28" w:type="dxa"/>
              <w:left w:w="102" w:type="dxa"/>
              <w:bottom w:w="28" w:type="dxa"/>
              <w:right w:w="102" w:type="dxa"/>
            </w:tcMar>
            <w:vAlign w:val="center"/>
            <w:hideMark/>
          </w:tcPr>
          <w:p w14:paraId="45493CCF" w14:textId="6BEE1FC8" w:rsidR="00244348" w:rsidRPr="000337D7" w:rsidRDefault="00244348" w:rsidP="009054B3">
            <w:pPr>
              <w:jc w:val="center"/>
              <w:rPr>
                <w:rFonts w:eastAsiaTheme="minorEastAsia"/>
                <w:sz w:val="22"/>
                <w:lang w:val="ru-RU" w:eastAsia="ko-KR"/>
              </w:rPr>
            </w:pPr>
            <w:r w:rsidRPr="000337D7">
              <w:rPr>
                <w:rFonts w:eastAsiaTheme="minorEastAsia"/>
                <w:sz w:val="22"/>
                <w:lang w:val="ru-RU" w:eastAsia="ko-KR"/>
              </w:rPr>
              <w:t>d</w:t>
            </w:r>
            <w:r w:rsidR="00E954A3" w:rsidRPr="000337D7">
              <w:rPr>
                <w:rFonts w:eastAsiaTheme="minorEastAsia"/>
                <w:sz w:val="22"/>
                <w:lang w:val="ru-RU" w:eastAsia="ko-KR"/>
              </w:rPr>
              <w:t>y</w:t>
            </w:r>
            <w:r w:rsidRPr="000337D7">
              <w:rPr>
                <w:rFonts w:eastAsiaTheme="minorEastAsia"/>
                <w:sz w:val="22"/>
                <w:lang w:val="ru-RU" w:eastAsia="ko-KR"/>
              </w:rPr>
              <w:t>-</w:t>
            </w:r>
            <w:r w:rsidR="00DB541E" w:rsidRPr="000337D7">
              <w:rPr>
                <w:rFonts w:eastAsiaTheme="minorEastAsia"/>
                <w:sz w:val="22"/>
                <w:lang w:val="ru-RU" w:eastAsia="ko-KR"/>
              </w:rPr>
              <w:t>def</w:t>
            </w:r>
            <w:proofErr w:type="spellStart"/>
            <w:r w:rsidR="00DB541E">
              <w:rPr>
                <w:rFonts w:eastAsiaTheme="minorEastAsia"/>
                <w:sz w:val="22"/>
                <w:lang w:eastAsia="ko-KR"/>
              </w:rPr>
              <w:t>lec</w:t>
            </w:r>
            <w:proofErr w:type="spellEnd"/>
            <w:r w:rsidR="00DB541E" w:rsidRPr="000337D7">
              <w:rPr>
                <w:rFonts w:eastAsiaTheme="minorEastAsia"/>
                <w:sz w:val="22"/>
                <w:lang w:val="ru-RU" w:eastAsia="ko-KR"/>
              </w:rPr>
              <w:t>tion</w:t>
            </w:r>
          </w:p>
        </w:tc>
        <w:tc>
          <w:tcPr>
            <w:tcW w:w="2358" w:type="dxa"/>
            <w:tcBorders>
              <w:top w:val="nil"/>
              <w:left w:val="nil"/>
              <w:bottom w:val="nil"/>
              <w:right w:val="nil"/>
            </w:tcBorders>
            <w:tcMar>
              <w:top w:w="28" w:type="dxa"/>
              <w:left w:w="102" w:type="dxa"/>
              <w:bottom w:w="28" w:type="dxa"/>
              <w:right w:w="102" w:type="dxa"/>
            </w:tcMar>
            <w:vAlign w:val="center"/>
          </w:tcPr>
          <w:p w14:paraId="25AE9F93" w14:textId="795EF569" w:rsidR="00244348" w:rsidRPr="000337D7" w:rsidRDefault="00244348" w:rsidP="009054B3">
            <w:pPr>
              <w:jc w:val="center"/>
              <w:rPr>
                <w:rFonts w:eastAsiaTheme="minorEastAsia"/>
                <w:sz w:val="22"/>
                <w:lang w:val="ru-RU" w:eastAsia="ko-KR"/>
              </w:rPr>
            </w:pPr>
            <w:r w:rsidRPr="000337D7">
              <w:rPr>
                <w:rFonts w:eastAsiaTheme="minorEastAsia" w:hint="eastAsia"/>
                <w:sz w:val="22"/>
                <w:lang w:val="ru-RU" w:eastAsia="ko-KR"/>
              </w:rPr>
              <w:t>0</w:t>
            </w:r>
            <w:r w:rsidRPr="000337D7">
              <w:rPr>
                <w:rFonts w:eastAsiaTheme="minorEastAsia"/>
                <w:sz w:val="22"/>
                <w:lang w:val="ru-RU" w:eastAsia="ko-KR"/>
              </w:rPr>
              <w:t>.9713</w:t>
            </w:r>
          </w:p>
        </w:tc>
      </w:tr>
      <w:tr w:rsidR="00244348" w:rsidRPr="00F71A55" w14:paraId="7AE42A00" w14:textId="77777777" w:rsidTr="00244348">
        <w:trPr>
          <w:trHeight w:val="56"/>
          <w:jc w:val="center"/>
        </w:trPr>
        <w:tc>
          <w:tcPr>
            <w:tcW w:w="2358" w:type="dxa"/>
            <w:tcBorders>
              <w:top w:val="nil"/>
              <w:left w:val="nil"/>
              <w:bottom w:val="single" w:sz="12" w:space="0" w:color="000000"/>
              <w:right w:val="nil"/>
            </w:tcBorders>
            <w:tcMar>
              <w:top w:w="28" w:type="dxa"/>
              <w:left w:w="102" w:type="dxa"/>
              <w:bottom w:w="28" w:type="dxa"/>
              <w:right w:w="102" w:type="dxa"/>
            </w:tcMar>
            <w:vAlign w:val="center"/>
            <w:hideMark/>
          </w:tcPr>
          <w:p w14:paraId="70C8AAF1" w14:textId="29463E08" w:rsidR="00244348" w:rsidRPr="000337D7" w:rsidRDefault="00244348" w:rsidP="009054B3">
            <w:pPr>
              <w:jc w:val="center"/>
              <w:rPr>
                <w:rFonts w:eastAsiaTheme="minorEastAsia"/>
                <w:sz w:val="22"/>
                <w:lang w:val="ru-RU" w:eastAsia="ko-KR"/>
              </w:rPr>
            </w:pPr>
            <w:r w:rsidRPr="000337D7">
              <w:rPr>
                <w:rFonts w:eastAsiaTheme="minorEastAsia"/>
                <w:sz w:val="22"/>
                <w:lang w:val="ru-RU" w:eastAsia="ko-KR"/>
              </w:rPr>
              <w:t>d</w:t>
            </w:r>
            <w:r w:rsidR="00E954A3" w:rsidRPr="000337D7">
              <w:rPr>
                <w:rFonts w:eastAsiaTheme="minorEastAsia"/>
                <w:sz w:val="22"/>
                <w:lang w:val="ru-RU" w:eastAsia="ko-KR"/>
              </w:rPr>
              <w:t>z</w:t>
            </w:r>
            <w:r w:rsidRPr="000337D7">
              <w:rPr>
                <w:rFonts w:eastAsiaTheme="minorEastAsia"/>
                <w:sz w:val="22"/>
                <w:lang w:val="ru-RU" w:eastAsia="ko-KR"/>
              </w:rPr>
              <w:t>-</w:t>
            </w:r>
            <w:r w:rsidR="00DB541E" w:rsidRPr="000337D7">
              <w:rPr>
                <w:rFonts w:eastAsiaTheme="minorEastAsia"/>
                <w:sz w:val="22"/>
                <w:lang w:val="ru-RU" w:eastAsia="ko-KR"/>
              </w:rPr>
              <w:t>def</w:t>
            </w:r>
            <w:proofErr w:type="spellStart"/>
            <w:r w:rsidR="00DB541E">
              <w:rPr>
                <w:rFonts w:eastAsiaTheme="minorEastAsia"/>
                <w:sz w:val="22"/>
                <w:lang w:eastAsia="ko-KR"/>
              </w:rPr>
              <w:t>lec</w:t>
            </w:r>
            <w:proofErr w:type="spellEnd"/>
            <w:r w:rsidR="00DB541E" w:rsidRPr="000337D7">
              <w:rPr>
                <w:rFonts w:eastAsiaTheme="minorEastAsia"/>
                <w:sz w:val="22"/>
                <w:lang w:val="ru-RU" w:eastAsia="ko-KR"/>
              </w:rPr>
              <w:t>tion</w:t>
            </w:r>
          </w:p>
        </w:tc>
        <w:tc>
          <w:tcPr>
            <w:tcW w:w="2358" w:type="dxa"/>
            <w:tcBorders>
              <w:top w:val="nil"/>
              <w:left w:val="nil"/>
              <w:bottom w:val="single" w:sz="12" w:space="0" w:color="000000"/>
              <w:right w:val="nil"/>
            </w:tcBorders>
            <w:tcMar>
              <w:top w:w="28" w:type="dxa"/>
              <w:left w:w="102" w:type="dxa"/>
              <w:bottom w:w="28" w:type="dxa"/>
              <w:right w:w="102" w:type="dxa"/>
            </w:tcMar>
            <w:vAlign w:val="center"/>
          </w:tcPr>
          <w:p w14:paraId="5D52E12D" w14:textId="2799E852" w:rsidR="00244348" w:rsidRPr="000337D7" w:rsidRDefault="00244348" w:rsidP="009054B3">
            <w:pPr>
              <w:jc w:val="center"/>
              <w:rPr>
                <w:rFonts w:eastAsiaTheme="minorEastAsia"/>
                <w:sz w:val="22"/>
                <w:lang w:val="ru-RU" w:eastAsia="ko-KR"/>
              </w:rPr>
            </w:pPr>
            <w:r w:rsidRPr="000337D7">
              <w:rPr>
                <w:rFonts w:eastAsiaTheme="minorEastAsia" w:hint="eastAsia"/>
                <w:sz w:val="22"/>
                <w:lang w:val="ru-RU" w:eastAsia="ko-KR"/>
              </w:rPr>
              <w:t>0</w:t>
            </w:r>
            <w:r w:rsidRPr="000337D7">
              <w:rPr>
                <w:rFonts w:eastAsiaTheme="minorEastAsia"/>
                <w:sz w:val="22"/>
                <w:lang w:val="ru-RU" w:eastAsia="ko-KR"/>
              </w:rPr>
              <w:t>.9732</w:t>
            </w:r>
          </w:p>
        </w:tc>
      </w:tr>
    </w:tbl>
    <w:p w14:paraId="461A0460" w14:textId="253E5C41" w:rsidR="009646D4" w:rsidRDefault="009646D4" w:rsidP="00DE1651">
      <w:pPr>
        <w:rPr>
          <w:lang w:val="ru-RU"/>
        </w:rPr>
      </w:pPr>
    </w:p>
    <w:p w14:paraId="3295F687" w14:textId="44A20918" w:rsidR="00E817B0" w:rsidRPr="009646D4" w:rsidRDefault="0051211B" w:rsidP="00DE1651">
      <w:pPr>
        <w:rPr>
          <w:rFonts w:eastAsiaTheme="minorEastAsia"/>
          <w:lang w:val="ru-RU" w:eastAsia="ko-KR"/>
        </w:rPr>
      </w:pPr>
      <w:r>
        <w:rPr>
          <w:noProof/>
        </w:rPr>
        <mc:AlternateContent>
          <mc:Choice Requires="wps">
            <w:drawing>
              <wp:anchor distT="0" distB="0" distL="114300" distR="114300" simplePos="0" relativeHeight="251681792" behindDoc="0" locked="0" layoutInCell="1" allowOverlap="1" wp14:anchorId="72E53D12" wp14:editId="561F26D3">
                <wp:simplePos x="0" y="0"/>
                <wp:positionH relativeFrom="margin">
                  <wp:align>center</wp:align>
                </wp:positionH>
                <wp:positionV relativeFrom="paragraph">
                  <wp:posOffset>3671238</wp:posOffset>
                </wp:positionV>
                <wp:extent cx="3738880" cy="635"/>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3738880" cy="635"/>
                        </a:xfrm>
                        <a:prstGeom prst="rect">
                          <a:avLst/>
                        </a:prstGeom>
                        <a:solidFill>
                          <a:prstClr val="white"/>
                        </a:solidFill>
                        <a:ln>
                          <a:noFill/>
                        </a:ln>
                      </wps:spPr>
                      <wps:txbx>
                        <w:txbxContent>
                          <w:p w14:paraId="7FDE6267" w14:textId="10CD5061" w:rsidR="009054B3" w:rsidRPr="00A36455" w:rsidRDefault="009054B3" w:rsidP="00A36455">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7</w:t>
                            </w:r>
                            <w:r w:rsidRPr="002041DA">
                              <w:rPr>
                                <w:rFonts w:eastAsiaTheme="minorEastAsia"/>
                                <w:lang w:eastAsia="ko-KR"/>
                              </w:rPr>
                              <w:t xml:space="preserve">: </w:t>
                            </w:r>
                            <w:r>
                              <w:rPr>
                                <w:rFonts w:eastAsiaTheme="minorEastAsia"/>
                                <w:lang w:eastAsia="ko-KR"/>
                              </w:rPr>
                              <w:t>Computational time in terms of parametric queries.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E53D12" id="Text Box 19" o:spid="_x0000_s1032" type="#_x0000_t202" style="position:absolute;left:0;text-align:left;margin-left:0;margin-top:289.05pt;width:294.4pt;height:.05pt;z-index:2516817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" stroked="f">
                <v:textbox style="mso-fit-shape-to-text:t" inset="0,0,0,0">
                  <w:txbxContent>
                    <w:p w14:paraId="7FDE6267" w14:textId="10CD5061" w:rsidR="009054B3" w:rsidRPr="00A36455" w:rsidRDefault="009054B3" w:rsidP="00A36455">
                      <w:pPr>
                        <w:pStyle w:val="aa"/>
                        <w:jc w:val="center"/>
                        <w:rPr>
                          <w:rFonts w:eastAsiaTheme="minorEastAsia"/>
                          <w:lang w:eastAsia="ko-KR"/>
                        </w:rPr>
                      </w:pPr>
                      <w:r w:rsidRPr="002041DA">
                        <w:rPr>
                          <w:rFonts w:eastAsiaTheme="minorEastAsia" w:hint="eastAsia"/>
                          <w:lang w:eastAsia="ko-KR"/>
                        </w:rPr>
                        <w:t>F</w:t>
                      </w:r>
                      <w:r w:rsidRPr="002041DA">
                        <w:rPr>
                          <w:rFonts w:eastAsiaTheme="minorEastAsia"/>
                          <w:lang w:eastAsia="ko-KR"/>
                        </w:rPr>
                        <w:t xml:space="preserve">igure </w:t>
                      </w:r>
                      <w:r>
                        <w:rPr>
                          <w:rFonts w:eastAsiaTheme="minorEastAsia"/>
                          <w:lang w:eastAsia="ko-KR"/>
                        </w:rPr>
                        <w:t>7</w:t>
                      </w:r>
                      <w:r w:rsidRPr="002041DA">
                        <w:rPr>
                          <w:rFonts w:eastAsiaTheme="minorEastAsia"/>
                          <w:lang w:eastAsia="ko-KR"/>
                        </w:rPr>
                        <w:t xml:space="preserve">: </w:t>
                      </w:r>
                      <w:r>
                        <w:rPr>
                          <w:rFonts w:eastAsiaTheme="minorEastAsia"/>
                          <w:lang w:eastAsia="ko-KR"/>
                        </w:rPr>
                        <w:t>Computational time in terms of parametric queries.</w:t>
                      </w:r>
                    </w:p>
                  </w:txbxContent>
                </v:textbox>
                <w10:wrap type="topAndBottom" anchorx="margin"/>
              </v:shape>
            </w:pict>
          </mc:Fallback>
        </mc:AlternateContent>
      </w:r>
      <w:r>
        <w:rPr>
          <w:rFonts w:eastAsiaTheme="minorEastAsia" w:hint="eastAsia"/>
          <w:noProof/>
          <w:lang w:eastAsia="ko-KR"/>
          <w14:ligatures w14:val="standardContextual"/>
        </w:rPr>
        <w:drawing>
          <wp:anchor distT="0" distB="0" distL="114300" distR="114300" simplePos="0" relativeHeight="251679744" behindDoc="0" locked="0" layoutInCell="1" allowOverlap="1" wp14:anchorId="792F253B" wp14:editId="37BEF387">
            <wp:simplePos x="0" y="0"/>
            <wp:positionH relativeFrom="margin">
              <wp:align>center</wp:align>
            </wp:positionH>
            <wp:positionV relativeFrom="paragraph">
              <wp:posOffset>1187753</wp:posOffset>
            </wp:positionV>
            <wp:extent cx="3051175" cy="2415540"/>
            <wp:effectExtent l="0" t="0" r="0" b="3810"/>
            <wp:wrapTopAndBottom/>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1175" cy="2415540"/>
                    </a:xfrm>
                    <a:prstGeom prst="rect">
                      <a:avLst/>
                    </a:prstGeom>
                  </pic:spPr>
                </pic:pic>
              </a:graphicData>
            </a:graphic>
            <wp14:sizeRelH relativeFrom="margin">
              <wp14:pctWidth>0</wp14:pctWidth>
            </wp14:sizeRelH>
            <wp14:sizeRelV relativeFrom="margin">
              <wp14:pctHeight>0</wp14:pctHeight>
            </wp14:sizeRelV>
          </wp:anchor>
        </w:drawing>
      </w:r>
      <w:r w:rsidR="009646D4" w:rsidRPr="00DE1651">
        <w:rPr>
          <w:lang w:val="ru-RU"/>
        </w:rPr>
        <w:t xml:space="preserve">The computational time </w:t>
      </w:r>
      <w:r w:rsidR="009646D4">
        <w:rPr>
          <w:lang w:val="ru-RU"/>
        </w:rPr>
        <w:t>consumed</w:t>
      </w:r>
      <w:r w:rsidR="009646D4" w:rsidRPr="00DE1651">
        <w:rPr>
          <w:lang w:val="ru-RU"/>
        </w:rPr>
        <w:t xml:space="preserve"> for LSH-VAE is also evaluated. The time required for each FOM computation </w:t>
      </w:r>
      <w:r w:rsidR="009646D4">
        <w:rPr>
          <w:lang w:val="ru-RU"/>
        </w:rPr>
        <w:t>is</w:t>
      </w:r>
      <w:r w:rsidR="009646D4" w:rsidRPr="00DE1651">
        <w:rPr>
          <w:lang w:val="ru-RU"/>
        </w:rPr>
        <w:t xml:space="preserve"> approximately </w:t>
      </w:r>
      <w:r w:rsidR="009646D4">
        <w:rPr>
          <w:lang w:val="ru-RU"/>
        </w:rPr>
        <w:t>1</w:t>
      </w:r>
      <w:r w:rsidR="009646D4" w:rsidRPr="00DE1651">
        <w:rPr>
          <w:lang w:val="ru-RU"/>
        </w:rPr>
        <w:t>.</w:t>
      </w:r>
      <w:r w:rsidR="009646D4">
        <w:rPr>
          <w:lang w:val="ru-RU"/>
        </w:rPr>
        <w:t>14</w:t>
      </w:r>
      <w:r w:rsidR="009646D4" w:rsidRPr="00DE1651">
        <w:rPr>
          <w:lang w:val="ru-RU"/>
        </w:rPr>
        <w:t xml:space="preserve"> hours per parameter. In total, the offline stage required </w:t>
      </w:r>
      <w:r w:rsidR="009646D4">
        <w:rPr>
          <w:lang w:val="ru-RU"/>
        </w:rPr>
        <w:t>22</w:t>
      </w:r>
      <w:r w:rsidR="009646D4" w:rsidRPr="00DE1651">
        <w:rPr>
          <w:lang w:val="ru-RU"/>
        </w:rPr>
        <w:t>.</w:t>
      </w:r>
      <w:r w:rsidR="009646D4">
        <w:rPr>
          <w:lang w:val="ru-RU"/>
        </w:rPr>
        <w:t>9</w:t>
      </w:r>
      <w:r w:rsidR="009646D4" w:rsidRPr="00DE1651">
        <w:rPr>
          <w:lang w:val="ru-RU"/>
        </w:rPr>
        <w:t xml:space="preserve"> hours, while the online stage require</w:t>
      </w:r>
      <w:r w:rsidR="009646D4">
        <w:rPr>
          <w:lang w:val="ru-RU"/>
        </w:rPr>
        <w:t>s</w:t>
      </w:r>
      <w:r w:rsidR="009646D4" w:rsidRPr="00DE1651">
        <w:rPr>
          <w:lang w:val="ru-RU"/>
        </w:rPr>
        <w:t xml:space="preserve"> </w:t>
      </w:r>
      <w:r w:rsidR="009646D4">
        <w:rPr>
          <w:lang w:val="ru-RU"/>
        </w:rPr>
        <w:t>0.15</w:t>
      </w:r>
      <w:r w:rsidR="009646D4" w:rsidRPr="00DE1651">
        <w:rPr>
          <w:lang w:val="ru-RU"/>
        </w:rPr>
        <w:t xml:space="preserve"> hours. The current approach </w:t>
      </w:r>
      <w:r w:rsidR="009646D4">
        <w:rPr>
          <w:lang w:val="ru-RU"/>
        </w:rPr>
        <w:t>exhibits</w:t>
      </w:r>
      <w:r w:rsidR="009646D4" w:rsidRPr="00DE1651">
        <w:rPr>
          <w:lang w:val="ru-RU"/>
        </w:rPr>
        <w:t xml:space="preserve"> a speed-up factor of </w:t>
      </w:r>
      <w:r w:rsidR="009646D4">
        <w:rPr>
          <w:lang w:val="ru-RU"/>
        </w:rPr>
        <w:t>7.87</w:t>
      </w:r>
      <w:r w:rsidR="009646D4" w:rsidRPr="00DE1651">
        <w:rPr>
          <w:lang w:val="ru-RU"/>
        </w:rPr>
        <w:t xml:space="preserve"> for </w:t>
      </w:r>
      <w:r w:rsidR="009646D4">
        <w:rPr>
          <w:lang w:val="ru-RU"/>
        </w:rPr>
        <w:t>each unanalyzed parametric estimation</w:t>
      </w:r>
      <w:r w:rsidR="009646D4" w:rsidRPr="00DE1651">
        <w:rPr>
          <w:lang w:val="ru-RU"/>
        </w:rPr>
        <w:t xml:space="preserve">. It </w:t>
      </w:r>
      <w:r w:rsidR="001D5162">
        <w:t>is</w:t>
      </w:r>
      <w:r w:rsidR="009646D4" w:rsidRPr="00DE1651">
        <w:rPr>
          <w:lang w:val="ru-RU"/>
        </w:rPr>
        <w:t xml:space="preserve"> concluded that this approach offers significant benefits when the number of computations exceeds </w:t>
      </w:r>
      <w:r w:rsidR="009646D4">
        <w:rPr>
          <w:lang w:val="ru-RU"/>
        </w:rPr>
        <w:t>22</w:t>
      </w:r>
      <w:r w:rsidR="009646D4" w:rsidRPr="00DE1651">
        <w:rPr>
          <w:lang w:val="ru-RU"/>
        </w:rPr>
        <w:t>, as illustrated in Fig</w:t>
      </w:r>
      <w:r w:rsidR="009646D4">
        <w:rPr>
          <w:lang w:val="ru-RU"/>
        </w:rPr>
        <w:t>.</w:t>
      </w:r>
      <w:r w:rsidR="009646D4" w:rsidRPr="00DE1651">
        <w:rPr>
          <w:lang w:val="ru-RU"/>
        </w:rPr>
        <w:t xml:space="preserve"> </w:t>
      </w:r>
      <w:r w:rsidR="009646D4">
        <w:rPr>
          <w:lang w:val="ru-RU"/>
        </w:rPr>
        <w:t>7</w:t>
      </w:r>
      <w:r w:rsidR="009646D4" w:rsidRPr="00DE1651">
        <w:rPr>
          <w:lang w:val="ru-RU"/>
        </w:rPr>
        <w:t>.</w:t>
      </w:r>
    </w:p>
    <w:p w14:paraId="25E4FEC6" w14:textId="1743BD7B" w:rsidR="00E87841" w:rsidRPr="00E87841" w:rsidRDefault="00E87841" w:rsidP="00E87841">
      <w:pPr>
        <w:pStyle w:val="1"/>
      </w:pPr>
      <w:r>
        <w:t>CONCLUSION</w:t>
      </w:r>
    </w:p>
    <w:p w14:paraId="68136F2D" w14:textId="3564F70F" w:rsidR="006F7757" w:rsidRDefault="006F7757" w:rsidP="006F7757">
      <w:pPr>
        <w:rPr>
          <w:noProof/>
        </w:rPr>
      </w:pPr>
      <w:r>
        <w:rPr>
          <w:noProof/>
        </w:rPr>
        <w:t xml:space="preserve">This paper presents an efficient nonlinear parametric </w:t>
      </w:r>
      <w:r w:rsidR="00D81313">
        <w:rPr>
          <w:noProof/>
        </w:rPr>
        <w:t>NI</w:t>
      </w:r>
      <w:r>
        <w:rPr>
          <w:noProof/>
        </w:rPr>
        <w:t xml:space="preserve">MOR framework for </w:t>
      </w:r>
      <w:r w:rsidR="001D5162">
        <w:rPr>
          <w:noProof/>
        </w:rPr>
        <w:t xml:space="preserve">the </w:t>
      </w:r>
      <w:r>
        <w:rPr>
          <w:noProof/>
        </w:rPr>
        <w:t xml:space="preserve">gust load analysis. In order to </w:t>
      </w:r>
      <w:r w:rsidR="00B36DAD">
        <w:rPr>
          <w:noProof/>
        </w:rPr>
        <w:t xml:space="preserve">relieve </w:t>
      </w:r>
      <w:r>
        <w:rPr>
          <w:noProof/>
        </w:rPr>
        <w:t xml:space="preserve">the computational and network training time, Latin Hypercube Sampling and data augmentation </w:t>
      </w:r>
      <w:r w:rsidR="00B36DAD">
        <w:rPr>
          <w:noProof/>
        </w:rPr>
        <w:t>are used</w:t>
      </w:r>
      <w:r>
        <w:rPr>
          <w:noProof/>
        </w:rPr>
        <w:t>. The</w:t>
      </w:r>
      <w:r w:rsidR="00117EA7">
        <w:rPr>
          <w:noProof/>
        </w:rPr>
        <w:t xml:space="preserve"> proposed</w:t>
      </w:r>
      <w:r>
        <w:rPr>
          <w:noProof/>
        </w:rPr>
        <w:t xml:space="preserve"> framework </w:t>
      </w:r>
      <w:r w:rsidR="00E73F9E">
        <w:rPr>
          <w:noProof/>
        </w:rPr>
        <w:t xml:space="preserve">is </w:t>
      </w:r>
      <w:r>
        <w:rPr>
          <w:noProof/>
        </w:rPr>
        <w:t xml:space="preserve">validated using a set of 20 parametric samples on the HALE UAV. </w:t>
      </w:r>
      <w:r w:rsidR="00E73F9E">
        <w:rPr>
          <w:noProof/>
        </w:rPr>
        <w:t>C</w:t>
      </w:r>
      <w:r>
        <w:rPr>
          <w:noProof/>
        </w:rPr>
        <w:t>omparison of the result reveal</w:t>
      </w:r>
      <w:r w:rsidR="004F2D1E">
        <w:rPr>
          <w:noProof/>
        </w:rPr>
        <w:t>s</w:t>
      </w:r>
      <w:r>
        <w:rPr>
          <w:noProof/>
        </w:rPr>
        <w:t xml:space="preserve"> that the current approach exhibited a speed-up factor of </w:t>
      </w:r>
      <w:r w:rsidR="00DA0206">
        <w:rPr>
          <w:noProof/>
        </w:rPr>
        <w:t>7.87</w:t>
      </w:r>
      <w:r>
        <w:rPr>
          <w:noProof/>
        </w:rPr>
        <w:t xml:space="preserve"> while achieving high </w:t>
      </w:r>
      <m:oMath>
        <m:sSup>
          <m:sSupPr>
            <m:ctrlPr>
              <w:rPr>
                <w:rFonts w:ascii="Cambria Math" w:hAnsi="Cambria Math"/>
                <w:lang w:val="ru-RU"/>
              </w:rPr>
            </m:ctrlPr>
          </m:sSupPr>
          <m:e>
            <m:r>
              <w:rPr>
                <w:rFonts w:ascii="Cambria Math" w:hAnsi="Cambria Math"/>
                <w:lang w:val="ru-RU"/>
              </w:rPr>
              <m:t>R</m:t>
            </m:r>
          </m:e>
          <m:sup>
            <m:r>
              <w:rPr>
                <w:rFonts w:ascii="Cambria Math" w:hAnsi="Cambria Math"/>
                <w:lang w:val="ru-RU"/>
              </w:rPr>
              <m:t>2</m:t>
            </m:r>
          </m:sup>
        </m:sSup>
      </m:oMath>
      <w:r>
        <w:rPr>
          <w:rFonts w:eastAsiaTheme="minorEastAsia" w:hint="eastAsia"/>
          <w:noProof/>
          <w:lang w:val="ru-RU" w:eastAsia="ko-KR"/>
        </w:rPr>
        <w:t xml:space="preserve"> </w:t>
      </w:r>
      <w:r>
        <w:rPr>
          <w:noProof/>
        </w:rPr>
        <w:t>values</w:t>
      </w:r>
      <w:r w:rsidR="00DA0206">
        <w:rPr>
          <w:noProof/>
        </w:rPr>
        <w:t xml:space="preserve"> </w:t>
      </w:r>
      <w:r w:rsidR="00487543">
        <w:rPr>
          <w:noProof/>
        </w:rPr>
        <w:t xml:space="preserve">of </w:t>
      </w:r>
      <w:r w:rsidR="00DA0206">
        <w:rPr>
          <w:noProof/>
        </w:rPr>
        <w:t>more than 0.97</w:t>
      </w:r>
      <w:r>
        <w:rPr>
          <w:noProof/>
        </w:rPr>
        <w:t xml:space="preserve">. </w:t>
      </w:r>
    </w:p>
    <w:p w14:paraId="5C615B51" w14:textId="3341B3FC" w:rsidR="005F569D" w:rsidRPr="00CD67AC" w:rsidRDefault="006F7757" w:rsidP="006F7757">
      <w:pPr>
        <w:rPr>
          <w:noProof/>
        </w:rPr>
      </w:pPr>
      <w:r>
        <w:rPr>
          <w:noProof/>
        </w:rPr>
        <w:t xml:space="preserve">In the future, the proposed framework will be applied to maneuver flight, including </w:t>
      </w:r>
      <w:r w:rsidR="004F2D1E">
        <w:rPr>
          <w:noProof/>
        </w:rPr>
        <w:t xml:space="preserve">cooridinated </w:t>
      </w:r>
      <w:r>
        <w:rPr>
          <w:noProof/>
        </w:rPr>
        <w:t>turn, climb</w:t>
      </w:r>
      <w:r w:rsidR="004F2D1E">
        <w:rPr>
          <w:noProof/>
        </w:rPr>
        <w:t>,</w:t>
      </w:r>
      <w:r>
        <w:rPr>
          <w:noProof/>
        </w:rPr>
        <w:t xml:space="preserve"> and descent. LSH-VAE will be enhanced to accurately reflect the behavior of generalized aeroelastic response in response to </w:t>
      </w:r>
      <w:r w:rsidR="009A3A2E">
        <w:rPr>
          <w:noProof/>
        </w:rPr>
        <w:t>variation</w:t>
      </w:r>
      <w:r>
        <w:rPr>
          <w:noProof/>
        </w:rPr>
        <w:t xml:space="preserve"> in </w:t>
      </w:r>
      <w:r w:rsidR="004F2D1E">
        <w:rPr>
          <w:noProof/>
        </w:rPr>
        <w:t xml:space="preserve">the </w:t>
      </w:r>
      <w:r>
        <w:rPr>
          <w:noProof/>
        </w:rPr>
        <w:t>design parameters.</w:t>
      </w:r>
    </w:p>
    <w:p w14:paraId="3F92C676" w14:textId="77777777" w:rsidR="007F3D98" w:rsidRPr="00662F19" w:rsidRDefault="007F3D98" w:rsidP="007F3D98">
      <w:pPr>
        <w:pStyle w:val="1"/>
        <w:numPr>
          <w:ilvl w:val="0"/>
          <w:numId w:val="0"/>
        </w:numPr>
      </w:pPr>
      <w:r w:rsidRPr="00E11E95">
        <w:rPr>
          <w:lang w:val="en-GB"/>
        </w:rPr>
        <w:lastRenderedPageBreak/>
        <w:t>References</w:t>
      </w:r>
    </w:p>
    <w:p w14:paraId="0C96CCC2" w14:textId="4BAEC577" w:rsidR="00132A25" w:rsidRPr="0060422E" w:rsidRDefault="007F3D98" w:rsidP="007F3D98">
      <w:pPr>
        <w:rPr>
          <w:lang w:val="ru-RU"/>
        </w:rPr>
      </w:pPr>
      <w:r w:rsidRPr="0060422E">
        <w:fldChar w:fldCharType="begin"/>
      </w:r>
      <w:r w:rsidRPr="0060422E">
        <w:instrText xml:space="preserve"> ADDIN ZOTERO_BIBL {"custom":[]} CSL_BIBLIOGRAPHY </w:instrText>
      </w:r>
      <w:r w:rsidRPr="0060422E">
        <w:fldChar w:fldCharType="separate"/>
      </w:r>
      <w:r w:rsidRPr="0060422E">
        <w:t>[1]</w:t>
      </w:r>
      <w:r w:rsidR="00132A25" w:rsidRPr="0060422E">
        <w:t xml:space="preserve"> </w:t>
      </w:r>
      <w:r w:rsidR="004B7B98">
        <w:t xml:space="preserve">Anonymous, </w:t>
      </w:r>
      <w:r w:rsidR="0033415B" w:rsidRPr="0060422E">
        <w:rPr>
          <w:color w:val="222222"/>
          <w:shd w:val="clear" w:color="auto" w:fill="FFFFFF"/>
        </w:rPr>
        <w:t>"Federal Aviation Regulations Part 25</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Airworthiness Standards Transport Category Airplanes</w:t>
      </w:r>
      <w:r w:rsidR="0033415B" w:rsidRPr="0060422E">
        <w:rPr>
          <w:color w:val="222222"/>
          <w:shd w:val="clear" w:color="auto" w:fill="FFFFFF"/>
        </w:rPr>
        <w:t xml:space="preserve"> (2014). </w:t>
      </w:r>
    </w:p>
    <w:p w14:paraId="159E7656" w14:textId="2A544690" w:rsidR="00132A25" w:rsidRPr="0060422E" w:rsidRDefault="00132A25" w:rsidP="00132A25">
      <w:pPr>
        <w:rPr>
          <w:color w:val="222222"/>
          <w:shd w:val="clear" w:color="auto" w:fill="FFFFFF"/>
        </w:rPr>
      </w:pPr>
      <w:r w:rsidRPr="0060422E">
        <w:rPr>
          <w:rFonts w:eastAsiaTheme="minorEastAsia"/>
          <w:color w:val="222222"/>
          <w:shd w:val="clear" w:color="auto" w:fill="FFFFFF"/>
          <w:lang w:val="ru-RU" w:eastAsia="ko-KR"/>
        </w:rPr>
        <w:t xml:space="preserve">[2] </w:t>
      </w:r>
      <w:r w:rsidR="004B7B98">
        <w:t>Anonymous,</w:t>
      </w:r>
      <w:r w:rsidR="0033415B" w:rsidRPr="0060422E">
        <w:rPr>
          <w:color w:val="222222"/>
          <w:shd w:val="clear" w:color="auto" w:fill="FFFFFF"/>
        </w:rPr>
        <w:t xml:space="preserve"> "Certification </w:t>
      </w:r>
      <w:r w:rsidR="004B7B98">
        <w:rPr>
          <w:color w:val="222222"/>
          <w:shd w:val="clear" w:color="auto" w:fill="FFFFFF"/>
        </w:rPr>
        <w:t>S</w:t>
      </w:r>
      <w:r w:rsidR="004B7B98" w:rsidRPr="0060422E">
        <w:rPr>
          <w:color w:val="222222"/>
          <w:shd w:val="clear" w:color="auto" w:fill="FFFFFF"/>
        </w:rPr>
        <w:t xml:space="preserve">pecifications </w:t>
      </w:r>
      <w:r w:rsidR="0033415B" w:rsidRPr="0060422E">
        <w:rPr>
          <w:color w:val="222222"/>
          <w:shd w:val="clear" w:color="auto" w:fill="FFFFFF"/>
        </w:rPr>
        <w:t xml:space="preserve">and </w:t>
      </w:r>
      <w:r w:rsidR="004B7B98">
        <w:rPr>
          <w:color w:val="222222"/>
          <w:shd w:val="clear" w:color="auto" w:fill="FFFFFF"/>
        </w:rPr>
        <w:t>A</w:t>
      </w:r>
      <w:r w:rsidR="004B7B98" w:rsidRPr="0060422E">
        <w:rPr>
          <w:color w:val="222222"/>
          <w:shd w:val="clear" w:color="auto" w:fill="FFFFFF"/>
        </w:rPr>
        <w:t xml:space="preserve">cceptable </w:t>
      </w:r>
      <w:r w:rsidR="004B7B98">
        <w:rPr>
          <w:color w:val="222222"/>
          <w:shd w:val="clear" w:color="auto" w:fill="FFFFFF"/>
        </w:rPr>
        <w:t>M</w:t>
      </w:r>
      <w:r w:rsidR="004B7B98" w:rsidRPr="0060422E">
        <w:rPr>
          <w:color w:val="222222"/>
          <w:shd w:val="clear" w:color="auto" w:fill="FFFFFF"/>
        </w:rPr>
        <w:t xml:space="preserve">eans </w:t>
      </w:r>
      <w:r w:rsidR="0033415B" w:rsidRPr="0060422E">
        <w:rPr>
          <w:color w:val="222222"/>
          <w:shd w:val="clear" w:color="auto" w:fill="FFFFFF"/>
        </w:rPr>
        <w:t xml:space="preserve">of </w:t>
      </w:r>
      <w:r w:rsidR="004B7B98">
        <w:rPr>
          <w:color w:val="222222"/>
          <w:shd w:val="clear" w:color="auto" w:fill="FFFFFF"/>
        </w:rPr>
        <w:t>C</w:t>
      </w:r>
      <w:r w:rsidR="004B7B98" w:rsidRPr="0060422E">
        <w:rPr>
          <w:color w:val="222222"/>
          <w:shd w:val="clear" w:color="auto" w:fill="FFFFFF"/>
        </w:rPr>
        <w:t xml:space="preserve">ompliance </w:t>
      </w:r>
      <w:r w:rsidR="0033415B" w:rsidRPr="0060422E">
        <w:rPr>
          <w:color w:val="222222"/>
          <w:shd w:val="clear" w:color="auto" w:fill="FFFFFF"/>
        </w:rPr>
        <w:t xml:space="preserve">for </w:t>
      </w:r>
      <w:r w:rsidR="004B7B98">
        <w:rPr>
          <w:color w:val="222222"/>
          <w:shd w:val="clear" w:color="auto" w:fill="FFFFFF"/>
        </w:rPr>
        <w:t>L</w:t>
      </w:r>
      <w:r w:rsidR="004B7B98" w:rsidRPr="0060422E">
        <w:rPr>
          <w:color w:val="222222"/>
          <w:shd w:val="clear" w:color="auto" w:fill="FFFFFF"/>
        </w:rPr>
        <w:t xml:space="preserve">arge </w:t>
      </w:r>
      <w:proofErr w:type="spellStart"/>
      <w:r w:rsidR="004B7B98">
        <w:rPr>
          <w:color w:val="222222"/>
          <w:shd w:val="clear" w:color="auto" w:fill="FFFFFF"/>
        </w:rPr>
        <w:t>A</w:t>
      </w:r>
      <w:r w:rsidR="004B7B98" w:rsidRPr="0060422E">
        <w:rPr>
          <w:color w:val="222222"/>
          <w:shd w:val="clear" w:color="auto" w:fill="FFFFFF"/>
        </w:rPr>
        <w:t>eroplanes</w:t>
      </w:r>
      <w:proofErr w:type="spellEnd"/>
      <w:r w:rsidR="0033415B" w:rsidRPr="0060422E">
        <w:rPr>
          <w:color w:val="222222"/>
          <w:shd w:val="clear" w:color="auto" w:fill="FFFFFF"/>
        </w:rPr>
        <w:t>." (2017).</w:t>
      </w:r>
    </w:p>
    <w:p w14:paraId="70F516D8" w14:textId="24321F5E" w:rsidR="003001B3" w:rsidRPr="0060422E" w:rsidRDefault="003001B3" w:rsidP="007F3D98">
      <w:pPr>
        <w:rPr>
          <w:color w:val="222222"/>
          <w:shd w:val="clear" w:color="auto" w:fill="FFFFFF"/>
        </w:rPr>
      </w:pPr>
      <w:r w:rsidRPr="0060422E">
        <w:rPr>
          <w:rFonts w:eastAsiaTheme="minorEastAsia"/>
          <w:lang w:val="ru-RU" w:eastAsia="ko-KR"/>
        </w:rPr>
        <w:t>[</w:t>
      </w:r>
      <w:r w:rsidR="001C6DDE" w:rsidRPr="0060422E">
        <w:rPr>
          <w:rFonts w:eastAsiaTheme="minorEastAsia"/>
          <w:lang w:val="ru-RU" w:eastAsia="ko-KR"/>
        </w:rPr>
        <w:t>3</w:t>
      </w:r>
      <w:r w:rsidRPr="0060422E">
        <w:rPr>
          <w:rFonts w:eastAsiaTheme="minorEastAsia"/>
          <w:lang w:val="ru-RU" w:eastAsia="ko-KR"/>
        </w:rPr>
        <w:t>]</w:t>
      </w:r>
      <w:r w:rsidR="00A75B28" w:rsidRPr="0060422E">
        <w:rPr>
          <w:rFonts w:eastAsiaTheme="minorEastAsia"/>
          <w:lang w:val="ru-RU" w:eastAsia="ko-KR"/>
        </w:rPr>
        <w:t xml:space="preserve"> </w:t>
      </w:r>
      <w:r w:rsidR="0033415B" w:rsidRPr="0060422E">
        <w:rPr>
          <w:color w:val="222222"/>
          <w:shd w:val="clear" w:color="auto" w:fill="FFFFFF"/>
        </w:rPr>
        <w:t xml:space="preserve">Chen, </w:t>
      </w:r>
      <w:r w:rsidR="004B7B98" w:rsidRPr="0060422E">
        <w:rPr>
          <w:color w:val="222222"/>
          <w:shd w:val="clear" w:color="auto" w:fill="FFFFFF"/>
        </w:rPr>
        <w:t>W</w:t>
      </w:r>
      <w:r w:rsidR="004B7B98">
        <w:rPr>
          <w:color w:val="222222"/>
          <w:shd w:val="clear" w:color="auto" w:fill="FFFFFF"/>
        </w:rPr>
        <w:t>.</w:t>
      </w:r>
      <w:r w:rsidR="0033415B" w:rsidRPr="0060422E">
        <w:rPr>
          <w:color w:val="222222"/>
          <w:shd w:val="clear" w:color="auto" w:fill="FFFFFF"/>
        </w:rPr>
        <w:t xml:space="preserve">, et al. "Physics-informed </w:t>
      </w:r>
      <w:r w:rsidR="004B7B98">
        <w:rPr>
          <w:color w:val="222222"/>
          <w:shd w:val="clear" w:color="auto" w:fill="FFFFFF"/>
        </w:rPr>
        <w:t>M</w:t>
      </w:r>
      <w:r w:rsidR="004B7B98" w:rsidRPr="0060422E">
        <w:rPr>
          <w:color w:val="222222"/>
          <w:shd w:val="clear" w:color="auto" w:fill="FFFFFF"/>
        </w:rPr>
        <w:t xml:space="preserve">achine </w:t>
      </w:r>
      <w:r w:rsidR="004B7B98">
        <w:rPr>
          <w:color w:val="222222"/>
          <w:shd w:val="clear" w:color="auto" w:fill="FFFFFF"/>
        </w:rPr>
        <w:t>L</w:t>
      </w:r>
      <w:r w:rsidR="004B7B98" w:rsidRPr="0060422E">
        <w:rPr>
          <w:color w:val="222222"/>
          <w:shd w:val="clear" w:color="auto" w:fill="FFFFFF"/>
        </w:rPr>
        <w:t xml:space="preserve">earning </w:t>
      </w:r>
      <w:r w:rsidR="0033415B" w:rsidRPr="0060422E">
        <w:rPr>
          <w:color w:val="222222"/>
          <w:shd w:val="clear" w:color="auto" w:fill="FFFFFF"/>
        </w:rPr>
        <w:t xml:space="preserve">for </w:t>
      </w:r>
      <w:r w:rsidR="004B7B98">
        <w:rPr>
          <w:color w:val="222222"/>
          <w:shd w:val="clear" w:color="auto" w:fill="FFFFFF"/>
        </w:rPr>
        <w:t>R</w:t>
      </w:r>
      <w:r w:rsidR="004B7B98" w:rsidRPr="0060422E">
        <w:rPr>
          <w:color w:val="222222"/>
          <w:shd w:val="clear" w:color="auto" w:fill="FFFFFF"/>
        </w:rPr>
        <w:t>educed</w:t>
      </w:r>
      <w:r w:rsidR="0033415B" w:rsidRPr="0060422E">
        <w:rPr>
          <w:color w:val="222222"/>
          <w:shd w:val="clear" w:color="auto" w:fill="FFFFFF"/>
        </w:rPr>
        <w:t xml:space="preserve">-order </w:t>
      </w:r>
      <w:r w:rsidR="004B7B98">
        <w:rPr>
          <w:color w:val="222222"/>
          <w:shd w:val="clear" w:color="auto" w:fill="FFFFFF"/>
        </w:rPr>
        <w:t>M</w:t>
      </w:r>
      <w:r w:rsidR="004B7B98" w:rsidRPr="0060422E">
        <w:rPr>
          <w:color w:val="222222"/>
          <w:shd w:val="clear" w:color="auto" w:fill="FFFFFF"/>
        </w:rPr>
        <w:t xml:space="preserve">odeling </w:t>
      </w:r>
      <w:r w:rsidR="0033415B" w:rsidRPr="0060422E">
        <w:rPr>
          <w:color w:val="222222"/>
          <w:shd w:val="clear" w:color="auto" w:fill="FFFFFF"/>
        </w:rPr>
        <w:t xml:space="preserve">of </w:t>
      </w:r>
      <w:r w:rsidR="004B7B98">
        <w:rPr>
          <w:color w:val="222222"/>
          <w:shd w:val="clear" w:color="auto" w:fill="FFFFFF"/>
        </w:rPr>
        <w:t>N</w:t>
      </w:r>
      <w:r w:rsidR="004B7B98" w:rsidRPr="0060422E">
        <w:rPr>
          <w:color w:val="222222"/>
          <w:shd w:val="clear" w:color="auto" w:fill="FFFFFF"/>
        </w:rPr>
        <w:t xml:space="preserve">onlinear </w:t>
      </w:r>
      <w:r w:rsidR="004B7B98">
        <w:rPr>
          <w:color w:val="222222"/>
          <w:shd w:val="clear" w:color="auto" w:fill="FFFFFF"/>
        </w:rPr>
        <w:t>P</w:t>
      </w:r>
      <w:r w:rsidR="004B7B98" w:rsidRPr="0060422E">
        <w:rPr>
          <w:color w:val="222222"/>
          <w:shd w:val="clear" w:color="auto" w:fill="FFFFFF"/>
        </w:rPr>
        <w:t>roblems</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Journal of computational physics</w:t>
      </w:r>
      <w:r w:rsidR="0033415B" w:rsidRPr="0060422E">
        <w:rPr>
          <w:color w:val="222222"/>
          <w:shd w:val="clear" w:color="auto" w:fill="FFFFFF"/>
        </w:rPr>
        <w:t> 446 (2021): 110666.</w:t>
      </w:r>
    </w:p>
    <w:p w14:paraId="532B9904" w14:textId="2F1F7F62" w:rsidR="00B00961" w:rsidRPr="0060422E" w:rsidRDefault="00B00961" w:rsidP="007F3D98">
      <w:pPr>
        <w:rPr>
          <w:color w:val="222222"/>
          <w:shd w:val="clear" w:color="auto" w:fill="FFFFFF"/>
        </w:rPr>
      </w:pPr>
      <w:r w:rsidRPr="0060422E">
        <w:rPr>
          <w:rFonts w:eastAsiaTheme="minorEastAsia"/>
          <w:lang w:val="ru-RU" w:eastAsia="ko-KR"/>
        </w:rPr>
        <w:t>[</w:t>
      </w:r>
      <w:r w:rsidR="001C6DDE" w:rsidRPr="0060422E">
        <w:rPr>
          <w:rFonts w:eastAsiaTheme="minorEastAsia"/>
          <w:lang w:val="ru-RU" w:eastAsia="ko-KR"/>
        </w:rPr>
        <w:t>4</w:t>
      </w:r>
      <w:r w:rsidRPr="0060422E">
        <w:rPr>
          <w:rFonts w:eastAsiaTheme="minorEastAsia"/>
          <w:lang w:val="ru-RU" w:eastAsia="ko-KR"/>
        </w:rPr>
        <w:t xml:space="preserve">] </w:t>
      </w:r>
      <w:r w:rsidR="0033415B" w:rsidRPr="0060422E">
        <w:rPr>
          <w:color w:val="222222"/>
          <w:shd w:val="clear" w:color="auto" w:fill="FFFFFF"/>
        </w:rPr>
        <w:t xml:space="preserve">Hesthaven, Jan S., and </w:t>
      </w:r>
      <w:proofErr w:type="spellStart"/>
      <w:r w:rsidR="0033415B" w:rsidRPr="0060422E">
        <w:rPr>
          <w:color w:val="222222"/>
          <w:shd w:val="clear" w:color="auto" w:fill="FFFFFF"/>
        </w:rPr>
        <w:t>Ubbiali</w:t>
      </w:r>
      <w:proofErr w:type="spellEnd"/>
      <w:r w:rsidR="004B7B98">
        <w:rPr>
          <w:color w:val="222222"/>
          <w:shd w:val="clear" w:color="auto" w:fill="FFFFFF"/>
        </w:rPr>
        <w:t>, S</w:t>
      </w:r>
      <w:r w:rsidR="0033415B" w:rsidRPr="0060422E">
        <w:rPr>
          <w:color w:val="222222"/>
          <w:shd w:val="clear" w:color="auto" w:fill="FFFFFF"/>
        </w:rPr>
        <w:t>.</w:t>
      </w:r>
      <w:r w:rsidR="004B7B98">
        <w:rPr>
          <w:color w:val="222222"/>
          <w:shd w:val="clear" w:color="auto" w:fill="FFFFFF"/>
        </w:rPr>
        <w:t>,</w:t>
      </w:r>
      <w:r w:rsidR="0033415B" w:rsidRPr="0060422E">
        <w:rPr>
          <w:color w:val="222222"/>
          <w:shd w:val="clear" w:color="auto" w:fill="FFFFFF"/>
        </w:rPr>
        <w:t xml:space="preserve"> "Non-intrusive </w:t>
      </w:r>
      <w:r w:rsidR="004B7B98">
        <w:rPr>
          <w:color w:val="222222"/>
          <w:shd w:val="clear" w:color="auto" w:fill="FFFFFF"/>
        </w:rPr>
        <w:t>R</w:t>
      </w:r>
      <w:r w:rsidR="004B7B98" w:rsidRPr="0060422E">
        <w:rPr>
          <w:color w:val="222222"/>
          <w:shd w:val="clear" w:color="auto" w:fill="FFFFFF"/>
        </w:rPr>
        <w:t xml:space="preserve">educed </w:t>
      </w:r>
      <w:r w:rsidR="004B7B98">
        <w:rPr>
          <w:color w:val="222222"/>
          <w:shd w:val="clear" w:color="auto" w:fill="FFFFFF"/>
        </w:rPr>
        <w:t>O</w:t>
      </w:r>
      <w:r w:rsidR="004B7B98" w:rsidRPr="0060422E">
        <w:rPr>
          <w:color w:val="222222"/>
          <w:shd w:val="clear" w:color="auto" w:fill="FFFFFF"/>
        </w:rPr>
        <w:t xml:space="preserve">rder </w:t>
      </w:r>
      <w:r w:rsidR="004B7B98">
        <w:rPr>
          <w:color w:val="222222"/>
          <w:shd w:val="clear" w:color="auto" w:fill="FFFFFF"/>
        </w:rPr>
        <w:t>M</w:t>
      </w:r>
      <w:r w:rsidR="004B7B98" w:rsidRPr="0060422E">
        <w:rPr>
          <w:color w:val="222222"/>
          <w:shd w:val="clear" w:color="auto" w:fill="FFFFFF"/>
        </w:rPr>
        <w:t xml:space="preserve">odeling </w:t>
      </w:r>
      <w:r w:rsidR="0033415B" w:rsidRPr="0060422E">
        <w:rPr>
          <w:color w:val="222222"/>
          <w:shd w:val="clear" w:color="auto" w:fill="FFFFFF"/>
        </w:rPr>
        <w:t xml:space="preserve">of </w:t>
      </w:r>
      <w:r w:rsidR="004B7B98">
        <w:rPr>
          <w:color w:val="222222"/>
          <w:shd w:val="clear" w:color="auto" w:fill="FFFFFF"/>
        </w:rPr>
        <w:t>N</w:t>
      </w:r>
      <w:r w:rsidR="004B7B98" w:rsidRPr="0060422E">
        <w:rPr>
          <w:color w:val="222222"/>
          <w:shd w:val="clear" w:color="auto" w:fill="FFFFFF"/>
        </w:rPr>
        <w:t xml:space="preserve">onlinear </w:t>
      </w:r>
      <w:r w:rsidR="004B7B98">
        <w:rPr>
          <w:color w:val="222222"/>
          <w:shd w:val="clear" w:color="auto" w:fill="FFFFFF"/>
        </w:rPr>
        <w:t>P</w:t>
      </w:r>
      <w:r w:rsidR="004B7B98" w:rsidRPr="0060422E">
        <w:rPr>
          <w:color w:val="222222"/>
          <w:shd w:val="clear" w:color="auto" w:fill="FFFFFF"/>
        </w:rPr>
        <w:t xml:space="preserve">roblems </w:t>
      </w:r>
      <w:r w:rsidR="0033415B" w:rsidRPr="0060422E">
        <w:rPr>
          <w:color w:val="222222"/>
          <w:shd w:val="clear" w:color="auto" w:fill="FFFFFF"/>
        </w:rPr>
        <w:t xml:space="preserve">using </w:t>
      </w:r>
      <w:r w:rsidR="004B7B98">
        <w:rPr>
          <w:color w:val="222222"/>
          <w:shd w:val="clear" w:color="auto" w:fill="FFFFFF"/>
        </w:rPr>
        <w:t>N</w:t>
      </w:r>
      <w:r w:rsidR="004B7B98" w:rsidRPr="0060422E">
        <w:rPr>
          <w:color w:val="222222"/>
          <w:shd w:val="clear" w:color="auto" w:fill="FFFFFF"/>
        </w:rPr>
        <w:t xml:space="preserve">eural </w:t>
      </w:r>
      <w:r w:rsidR="004B7B98">
        <w:rPr>
          <w:color w:val="222222"/>
          <w:shd w:val="clear" w:color="auto" w:fill="FFFFFF"/>
        </w:rPr>
        <w:t>N</w:t>
      </w:r>
      <w:r w:rsidR="004B7B98" w:rsidRPr="0060422E">
        <w:rPr>
          <w:color w:val="222222"/>
          <w:shd w:val="clear" w:color="auto" w:fill="FFFFFF"/>
        </w:rPr>
        <w:t>etworks</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Journal of Computational Physics</w:t>
      </w:r>
      <w:r w:rsidR="0033415B" w:rsidRPr="0060422E">
        <w:rPr>
          <w:color w:val="222222"/>
          <w:shd w:val="clear" w:color="auto" w:fill="FFFFFF"/>
        </w:rPr>
        <w:t> 363 (2018): 55-78.</w:t>
      </w:r>
    </w:p>
    <w:p w14:paraId="340DCA34" w14:textId="2669D865" w:rsidR="00815DE4" w:rsidRPr="0060422E" w:rsidRDefault="00815DE4" w:rsidP="007F3D98">
      <w:pPr>
        <w:rPr>
          <w:rFonts w:eastAsiaTheme="minorEastAsia"/>
          <w:color w:val="222222"/>
          <w:shd w:val="clear" w:color="auto" w:fill="FFFFFF"/>
          <w:lang w:val="ru-RU" w:eastAsia="ko-KR"/>
        </w:rPr>
      </w:pPr>
      <w:r w:rsidRPr="0060422E">
        <w:rPr>
          <w:rFonts w:eastAsiaTheme="minorEastAsia"/>
          <w:color w:val="222222"/>
          <w:shd w:val="clear" w:color="auto" w:fill="FFFFFF"/>
          <w:lang w:val="ru-RU" w:eastAsia="ko-KR"/>
        </w:rPr>
        <w:t xml:space="preserve">[5] </w:t>
      </w:r>
      <w:r w:rsidR="0033415B" w:rsidRPr="0060422E">
        <w:rPr>
          <w:color w:val="222222"/>
          <w:shd w:val="clear" w:color="auto" w:fill="FFFFFF"/>
        </w:rPr>
        <w:t xml:space="preserve">Bertram, </w:t>
      </w:r>
      <w:r w:rsidR="004B7B98" w:rsidRPr="0060422E">
        <w:rPr>
          <w:color w:val="222222"/>
          <w:shd w:val="clear" w:color="auto" w:fill="FFFFFF"/>
        </w:rPr>
        <w:t>A</w:t>
      </w:r>
      <w:r w:rsidR="004B7B98">
        <w:rPr>
          <w:color w:val="222222"/>
          <w:shd w:val="clear" w:color="auto" w:fill="FFFFFF"/>
        </w:rPr>
        <w:t>.</w:t>
      </w:r>
      <w:r w:rsidR="0033415B" w:rsidRPr="0060422E">
        <w:rPr>
          <w:color w:val="222222"/>
          <w:shd w:val="clear" w:color="auto" w:fill="FFFFFF"/>
        </w:rPr>
        <w:t xml:space="preserve">, </w:t>
      </w:r>
      <w:proofErr w:type="spellStart"/>
      <w:r w:rsidR="0033415B" w:rsidRPr="0060422E">
        <w:rPr>
          <w:color w:val="222222"/>
          <w:shd w:val="clear" w:color="auto" w:fill="FFFFFF"/>
        </w:rPr>
        <w:t>Othmer</w:t>
      </w:r>
      <w:proofErr w:type="spellEnd"/>
      <w:r w:rsidR="0033415B" w:rsidRPr="0060422E">
        <w:rPr>
          <w:color w:val="222222"/>
          <w:shd w:val="clear" w:color="auto" w:fill="FFFFFF"/>
        </w:rPr>
        <w:t xml:space="preserve">, </w:t>
      </w:r>
      <w:r w:rsidR="004B7B98">
        <w:rPr>
          <w:color w:val="222222"/>
          <w:shd w:val="clear" w:color="auto" w:fill="FFFFFF"/>
        </w:rPr>
        <w:t xml:space="preserve">C., </w:t>
      </w:r>
      <w:r w:rsidR="0033415B" w:rsidRPr="0060422E">
        <w:rPr>
          <w:color w:val="222222"/>
          <w:shd w:val="clear" w:color="auto" w:fill="FFFFFF"/>
        </w:rPr>
        <w:t>and Zimmermann</w:t>
      </w:r>
      <w:r w:rsidR="004B7B98">
        <w:rPr>
          <w:color w:val="222222"/>
          <w:shd w:val="clear" w:color="auto" w:fill="FFFFFF"/>
        </w:rPr>
        <w:t>, R</w:t>
      </w:r>
      <w:r w:rsidR="0033415B" w:rsidRPr="0060422E">
        <w:rPr>
          <w:color w:val="222222"/>
          <w:shd w:val="clear" w:color="auto" w:fill="FFFFFF"/>
        </w:rPr>
        <w:t>.</w:t>
      </w:r>
      <w:r w:rsidR="004B7B98">
        <w:rPr>
          <w:color w:val="222222"/>
          <w:shd w:val="clear" w:color="auto" w:fill="FFFFFF"/>
        </w:rPr>
        <w:t>,</w:t>
      </w:r>
      <w:r w:rsidR="0033415B" w:rsidRPr="0060422E">
        <w:rPr>
          <w:color w:val="222222"/>
          <w:shd w:val="clear" w:color="auto" w:fill="FFFFFF"/>
        </w:rPr>
        <w:t xml:space="preserve"> "Towards </w:t>
      </w:r>
      <w:r w:rsidR="00A63189">
        <w:rPr>
          <w:color w:val="222222"/>
          <w:shd w:val="clear" w:color="auto" w:fill="FFFFFF"/>
        </w:rPr>
        <w:t>R</w:t>
      </w:r>
      <w:r w:rsidR="00A63189" w:rsidRPr="0060422E">
        <w:rPr>
          <w:color w:val="222222"/>
          <w:shd w:val="clear" w:color="auto" w:fill="FFFFFF"/>
        </w:rPr>
        <w:t>eal</w:t>
      </w:r>
      <w:r w:rsidR="0033415B" w:rsidRPr="0060422E">
        <w:rPr>
          <w:color w:val="222222"/>
          <w:shd w:val="clear" w:color="auto" w:fill="FFFFFF"/>
        </w:rPr>
        <w:t xml:space="preserve">-time </w:t>
      </w:r>
      <w:r w:rsidR="00A63189">
        <w:rPr>
          <w:color w:val="222222"/>
          <w:shd w:val="clear" w:color="auto" w:fill="FFFFFF"/>
        </w:rPr>
        <w:t>V</w:t>
      </w:r>
      <w:r w:rsidR="00A63189" w:rsidRPr="0060422E">
        <w:rPr>
          <w:color w:val="222222"/>
          <w:shd w:val="clear" w:color="auto" w:fill="FFFFFF"/>
        </w:rPr>
        <w:t xml:space="preserve">ehicle </w:t>
      </w:r>
      <w:r w:rsidR="00A63189">
        <w:rPr>
          <w:color w:val="222222"/>
          <w:shd w:val="clear" w:color="auto" w:fill="FFFFFF"/>
        </w:rPr>
        <w:t>A</w:t>
      </w:r>
      <w:r w:rsidR="00A63189" w:rsidRPr="0060422E">
        <w:rPr>
          <w:color w:val="222222"/>
          <w:shd w:val="clear" w:color="auto" w:fill="FFFFFF"/>
        </w:rPr>
        <w:t xml:space="preserve">erodynamic </w:t>
      </w:r>
      <w:r w:rsidR="00A63189">
        <w:rPr>
          <w:color w:val="222222"/>
          <w:shd w:val="clear" w:color="auto" w:fill="FFFFFF"/>
        </w:rPr>
        <w:t>D</w:t>
      </w:r>
      <w:r w:rsidR="00A63189" w:rsidRPr="0060422E">
        <w:rPr>
          <w:color w:val="222222"/>
          <w:shd w:val="clear" w:color="auto" w:fill="FFFFFF"/>
        </w:rPr>
        <w:t xml:space="preserve">esign </w:t>
      </w:r>
      <w:r w:rsidR="0033415B" w:rsidRPr="0060422E">
        <w:rPr>
          <w:color w:val="222222"/>
          <w:shd w:val="clear" w:color="auto" w:fill="FFFFFF"/>
        </w:rPr>
        <w:t xml:space="preserve">via </w:t>
      </w:r>
      <w:r w:rsidR="00A63189">
        <w:rPr>
          <w:color w:val="222222"/>
          <w:shd w:val="clear" w:color="auto" w:fill="FFFFFF"/>
        </w:rPr>
        <w:t>M</w:t>
      </w:r>
      <w:r w:rsidR="00A63189" w:rsidRPr="0060422E">
        <w:rPr>
          <w:color w:val="222222"/>
          <w:shd w:val="clear" w:color="auto" w:fill="FFFFFF"/>
        </w:rPr>
        <w:t>ulti</w:t>
      </w:r>
      <w:r w:rsidR="0033415B" w:rsidRPr="0060422E">
        <w:rPr>
          <w:color w:val="222222"/>
          <w:shd w:val="clear" w:color="auto" w:fill="FFFFFF"/>
        </w:rPr>
        <w:t xml:space="preserve">-fidelity </w:t>
      </w:r>
      <w:r w:rsidR="00A63189">
        <w:rPr>
          <w:color w:val="222222"/>
          <w:shd w:val="clear" w:color="auto" w:fill="FFFFFF"/>
        </w:rPr>
        <w:t>D</w:t>
      </w:r>
      <w:r w:rsidR="00A63189" w:rsidRPr="0060422E">
        <w:rPr>
          <w:color w:val="222222"/>
          <w:shd w:val="clear" w:color="auto" w:fill="FFFFFF"/>
        </w:rPr>
        <w:t>ata</w:t>
      </w:r>
      <w:r w:rsidR="0033415B" w:rsidRPr="0060422E">
        <w:rPr>
          <w:color w:val="222222"/>
          <w:shd w:val="clear" w:color="auto" w:fill="FFFFFF"/>
        </w:rPr>
        <w:t xml:space="preserve">-driven </w:t>
      </w:r>
      <w:r w:rsidR="00A63189">
        <w:rPr>
          <w:color w:val="222222"/>
          <w:shd w:val="clear" w:color="auto" w:fill="FFFFFF"/>
        </w:rPr>
        <w:t>R</w:t>
      </w:r>
      <w:r w:rsidR="00A63189" w:rsidRPr="0060422E">
        <w:rPr>
          <w:color w:val="222222"/>
          <w:shd w:val="clear" w:color="auto" w:fill="FFFFFF"/>
        </w:rPr>
        <w:t xml:space="preserve">educed </w:t>
      </w:r>
      <w:r w:rsidR="00A63189">
        <w:rPr>
          <w:color w:val="222222"/>
          <w:shd w:val="clear" w:color="auto" w:fill="FFFFFF"/>
        </w:rPr>
        <w:t>O</w:t>
      </w:r>
      <w:r w:rsidR="00A63189" w:rsidRPr="0060422E">
        <w:rPr>
          <w:color w:val="222222"/>
          <w:shd w:val="clear" w:color="auto" w:fill="FFFFFF"/>
        </w:rPr>
        <w:t xml:space="preserve">rder </w:t>
      </w:r>
      <w:r w:rsidR="00A63189">
        <w:rPr>
          <w:color w:val="222222"/>
          <w:shd w:val="clear" w:color="auto" w:fill="FFFFFF"/>
        </w:rPr>
        <w:t>M</w:t>
      </w:r>
      <w:r w:rsidR="00A63189" w:rsidRPr="0060422E">
        <w:rPr>
          <w:color w:val="222222"/>
          <w:shd w:val="clear" w:color="auto" w:fill="FFFFFF"/>
        </w:rPr>
        <w:t>odeling</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2018 AIAA/ASCE/AHS/ASC Structures, Structural Dynamics, and Materials Conference</w:t>
      </w:r>
      <w:r w:rsidR="0033415B" w:rsidRPr="0060422E">
        <w:rPr>
          <w:color w:val="222222"/>
          <w:shd w:val="clear" w:color="auto" w:fill="FFFFFF"/>
        </w:rPr>
        <w:t>. 2018.</w:t>
      </w:r>
    </w:p>
    <w:p w14:paraId="71C434CA" w14:textId="5B5B26CF" w:rsidR="00815DE4" w:rsidRPr="0060422E" w:rsidRDefault="00815DE4" w:rsidP="007F3D98">
      <w:pPr>
        <w:rPr>
          <w:color w:val="222222"/>
          <w:shd w:val="clear" w:color="auto" w:fill="FFFFFF"/>
          <w:lang w:val="ru-RU"/>
        </w:rPr>
      </w:pPr>
      <w:r w:rsidRPr="0060422E">
        <w:rPr>
          <w:rFonts w:eastAsiaTheme="minorEastAsia"/>
          <w:color w:val="222222"/>
          <w:shd w:val="clear" w:color="auto" w:fill="FFFFFF"/>
          <w:lang w:val="ru-RU" w:eastAsia="ko-KR"/>
        </w:rPr>
        <w:t xml:space="preserve">[6] </w:t>
      </w:r>
      <w:r w:rsidR="0033415B" w:rsidRPr="0060422E">
        <w:rPr>
          <w:color w:val="222222"/>
          <w:shd w:val="clear" w:color="auto" w:fill="FFFFFF"/>
        </w:rPr>
        <w:t>Renganathan, S.</w:t>
      </w:r>
      <w:r w:rsidR="00A63189">
        <w:rPr>
          <w:color w:val="222222"/>
          <w:shd w:val="clear" w:color="auto" w:fill="FFFFFF"/>
        </w:rPr>
        <w:t>,</w:t>
      </w:r>
      <w:r w:rsidR="0033415B" w:rsidRPr="0060422E">
        <w:rPr>
          <w:color w:val="222222"/>
          <w:shd w:val="clear" w:color="auto" w:fill="FFFFFF"/>
        </w:rPr>
        <w:t xml:space="preserve"> Ashwin, </w:t>
      </w:r>
      <w:proofErr w:type="spellStart"/>
      <w:r w:rsidR="0033415B" w:rsidRPr="0060422E">
        <w:rPr>
          <w:color w:val="222222"/>
          <w:shd w:val="clear" w:color="auto" w:fill="FFFFFF"/>
        </w:rPr>
        <w:t>Romit</w:t>
      </w:r>
      <w:proofErr w:type="spellEnd"/>
      <w:r w:rsidR="0033415B" w:rsidRPr="0060422E">
        <w:rPr>
          <w:color w:val="222222"/>
          <w:shd w:val="clear" w:color="auto" w:fill="FFFFFF"/>
        </w:rPr>
        <w:t xml:space="preserve"> </w:t>
      </w:r>
      <w:r w:rsidR="00A63189" w:rsidRPr="0060422E">
        <w:rPr>
          <w:color w:val="222222"/>
          <w:shd w:val="clear" w:color="auto" w:fill="FFFFFF"/>
        </w:rPr>
        <w:t>M</w:t>
      </w:r>
      <w:r w:rsidR="00A63189">
        <w:rPr>
          <w:color w:val="222222"/>
          <w:shd w:val="clear" w:color="auto" w:fill="FFFFFF"/>
        </w:rPr>
        <w:t>.</w:t>
      </w:r>
      <w:r w:rsidR="0033415B" w:rsidRPr="0060422E">
        <w:rPr>
          <w:color w:val="222222"/>
          <w:shd w:val="clear" w:color="auto" w:fill="FFFFFF"/>
        </w:rPr>
        <w:t>, and Vishwas R.</w:t>
      </w:r>
      <w:r w:rsidR="00A63189">
        <w:rPr>
          <w:color w:val="222222"/>
          <w:shd w:val="clear" w:color="auto" w:fill="FFFFFF"/>
        </w:rPr>
        <w:t>,</w:t>
      </w:r>
      <w:r w:rsidR="0033415B" w:rsidRPr="0060422E">
        <w:rPr>
          <w:color w:val="222222"/>
          <w:shd w:val="clear" w:color="auto" w:fill="FFFFFF"/>
        </w:rPr>
        <w:t xml:space="preserve"> "Machine </w:t>
      </w:r>
      <w:r w:rsidR="00A63189">
        <w:rPr>
          <w:color w:val="222222"/>
          <w:shd w:val="clear" w:color="auto" w:fill="FFFFFF"/>
        </w:rPr>
        <w:t>L</w:t>
      </w:r>
      <w:r w:rsidR="00A63189" w:rsidRPr="0060422E">
        <w:rPr>
          <w:color w:val="222222"/>
          <w:shd w:val="clear" w:color="auto" w:fill="FFFFFF"/>
        </w:rPr>
        <w:t xml:space="preserve">earning </w:t>
      </w:r>
      <w:r w:rsidR="0033415B" w:rsidRPr="0060422E">
        <w:rPr>
          <w:color w:val="222222"/>
          <w:shd w:val="clear" w:color="auto" w:fill="FFFFFF"/>
        </w:rPr>
        <w:t xml:space="preserve">for </w:t>
      </w:r>
      <w:r w:rsidR="00A63189">
        <w:rPr>
          <w:color w:val="222222"/>
          <w:shd w:val="clear" w:color="auto" w:fill="FFFFFF"/>
        </w:rPr>
        <w:t>N</w:t>
      </w:r>
      <w:r w:rsidR="00A63189" w:rsidRPr="0060422E">
        <w:rPr>
          <w:color w:val="222222"/>
          <w:shd w:val="clear" w:color="auto" w:fill="FFFFFF"/>
        </w:rPr>
        <w:t xml:space="preserve">onintrusive </w:t>
      </w:r>
      <w:r w:rsidR="00A63189">
        <w:rPr>
          <w:color w:val="222222"/>
          <w:shd w:val="clear" w:color="auto" w:fill="FFFFFF"/>
        </w:rPr>
        <w:t>M</w:t>
      </w:r>
      <w:r w:rsidR="00A63189" w:rsidRPr="0060422E">
        <w:rPr>
          <w:color w:val="222222"/>
          <w:shd w:val="clear" w:color="auto" w:fill="FFFFFF"/>
        </w:rPr>
        <w:t xml:space="preserve">odel </w:t>
      </w:r>
      <w:r w:rsidR="00A63189">
        <w:rPr>
          <w:color w:val="222222"/>
          <w:shd w:val="clear" w:color="auto" w:fill="FFFFFF"/>
        </w:rPr>
        <w:t>O</w:t>
      </w:r>
      <w:r w:rsidR="00A63189" w:rsidRPr="0060422E">
        <w:rPr>
          <w:color w:val="222222"/>
          <w:shd w:val="clear" w:color="auto" w:fill="FFFFFF"/>
        </w:rPr>
        <w:t xml:space="preserve">rder </w:t>
      </w:r>
      <w:r w:rsidR="00A63189">
        <w:rPr>
          <w:color w:val="222222"/>
          <w:shd w:val="clear" w:color="auto" w:fill="FFFFFF"/>
        </w:rPr>
        <w:t>R</w:t>
      </w:r>
      <w:r w:rsidR="00A63189" w:rsidRPr="0060422E">
        <w:rPr>
          <w:color w:val="222222"/>
          <w:shd w:val="clear" w:color="auto" w:fill="FFFFFF"/>
        </w:rPr>
        <w:t xml:space="preserve">eduction </w:t>
      </w:r>
      <w:r w:rsidR="0033415B" w:rsidRPr="0060422E">
        <w:rPr>
          <w:color w:val="222222"/>
          <w:shd w:val="clear" w:color="auto" w:fill="FFFFFF"/>
        </w:rPr>
        <w:t xml:space="preserve">of the </w:t>
      </w:r>
      <w:r w:rsidR="00A63189">
        <w:rPr>
          <w:color w:val="222222"/>
          <w:shd w:val="clear" w:color="auto" w:fill="FFFFFF"/>
        </w:rPr>
        <w:t>P</w:t>
      </w:r>
      <w:r w:rsidR="00A63189" w:rsidRPr="0060422E">
        <w:rPr>
          <w:color w:val="222222"/>
          <w:shd w:val="clear" w:color="auto" w:fill="FFFFFF"/>
        </w:rPr>
        <w:t xml:space="preserve">arametric </w:t>
      </w:r>
      <w:r w:rsidR="00A63189">
        <w:rPr>
          <w:color w:val="222222"/>
          <w:shd w:val="clear" w:color="auto" w:fill="FFFFFF"/>
        </w:rPr>
        <w:t>I</w:t>
      </w:r>
      <w:r w:rsidR="00A63189" w:rsidRPr="0060422E">
        <w:rPr>
          <w:color w:val="222222"/>
          <w:shd w:val="clear" w:color="auto" w:fill="FFFFFF"/>
        </w:rPr>
        <w:t xml:space="preserve">nviscid </w:t>
      </w:r>
      <w:r w:rsidR="00A63189">
        <w:rPr>
          <w:color w:val="222222"/>
          <w:shd w:val="clear" w:color="auto" w:fill="FFFFFF"/>
        </w:rPr>
        <w:t>T</w:t>
      </w:r>
      <w:r w:rsidR="00A63189" w:rsidRPr="0060422E">
        <w:rPr>
          <w:color w:val="222222"/>
          <w:shd w:val="clear" w:color="auto" w:fill="FFFFFF"/>
        </w:rPr>
        <w:t xml:space="preserve">ransonic </w:t>
      </w:r>
      <w:r w:rsidR="00A63189">
        <w:rPr>
          <w:color w:val="222222"/>
          <w:shd w:val="clear" w:color="auto" w:fill="FFFFFF"/>
        </w:rPr>
        <w:t>F</w:t>
      </w:r>
      <w:r w:rsidR="00A63189" w:rsidRPr="0060422E">
        <w:rPr>
          <w:color w:val="222222"/>
          <w:shd w:val="clear" w:color="auto" w:fill="FFFFFF"/>
        </w:rPr>
        <w:t xml:space="preserve">low </w:t>
      </w:r>
      <w:r w:rsidR="0033415B" w:rsidRPr="0060422E">
        <w:rPr>
          <w:color w:val="222222"/>
          <w:shd w:val="clear" w:color="auto" w:fill="FFFFFF"/>
        </w:rPr>
        <w:t xml:space="preserve">past an </w:t>
      </w:r>
      <w:r w:rsidR="00A63189">
        <w:rPr>
          <w:color w:val="222222"/>
          <w:shd w:val="clear" w:color="auto" w:fill="FFFFFF"/>
        </w:rPr>
        <w:t>A</w:t>
      </w:r>
      <w:r w:rsidR="00A63189" w:rsidRPr="0060422E">
        <w:rPr>
          <w:color w:val="222222"/>
          <w:shd w:val="clear" w:color="auto" w:fill="FFFFFF"/>
        </w:rPr>
        <w:t>irfoil</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Physics of Fluids</w:t>
      </w:r>
      <w:r w:rsidR="0033415B" w:rsidRPr="0060422E">
        <w:rPr>
          <w:color w:val="222222"/>
          <w:shd w:val="clear" w:color="auto" w:fill="FFFFFF"/>
        </w:rPr>
        <w:t> 32.4 (2020).</w:t>
      </w:r>
    </w:p>
    <w:p w14:paraId="35124B25" w14:textId="05E14691" w:rsidR="00815DE4" w:rsidRPr="0060422E" w:rsidRDefault="00815DE4" w:rsidP="007F3D98">
      <w:pPr>
        <w:rPr>
          <w:color w:val="222222"/>
          <w:shd w:val="clear" w:color="auto" w:fill="FFFFFF"/>
          <w:lang w:val="ru-RU"/>
        </w:rPr>
      </w:pPr>
      <w:r w:rsidRPr="0060422E">
        <w:rPr>
          <w:rFonts w:eastAsiaTheme="minorEastAsia"/>
          <w:color w:val="222222"/>
          <w:shd w:val="clear" w:color="auto" w:fill="FFFFFF"/>
          <w:lang w:val="ru-RU" w:eastAsia="ko-KR"/>
        </w:rPr>
        <w:t>[7]</w:t>
      </w:r>
      <w:r w:rsidRPr="0060422E">
        <w:rPr>
          <w:color w:val="222222"/>
          <w:shd w:val="clear" w:color="auto" w:fill="FFFFFF"/>
          <w:lang w:val="ru-RU"/>
        </w:rPr>
        <w:t xml:space="preserve"> </w:t>
      </w:r>
      <w:r w:rsidR="0033415B" w:rsidRPr="0060422E">
        <w:rPr>
          <w:color w:val="222222"/>
          <w:shd w:val="clear" w:color="auto" w:fill="FFFFFF"/>
        </w:rPr>
        <w:t xml:space="preserve">Lee, </w:t>
      </w:r>
      <w:r w:rsidR="00A63189" w:rsidRPr="0060422E">
        <w:rPr>
          <w:color w:val="222222"/>
          <w:shd w:val="clear" w:color="auto" w:fill="FFFFFF"/>
        </w:rPr>
        <w:t>S</w:t>
      </w:r>
      <w:r w:rsidR="00A63189">
        <w:rPr>
          <w:color w:val="222222"/>
          <w:shd w:val="clear" w:color="auto" w:fill="FFFFFF"/>
        </w:rPr>
        <w:t>.</w:t>
      </w:r>
      <w:r w:rsidR="0033415B" w:rsidRPr="0060422E">
        <w:rPr>
          <w:color w:val="222222"/>
          <w:shd w:val="clear" w:color="auto" w:fill="FFFFFF"/>
        </w:rPr>
        <w:t>, et al.</w:t>
      </w:r>
      <w:r w:rsidR="00A63189">
        <w:rPr>
          <w:color w:val="222222"/>
          <w:shd w:val="clear" w:color="auto" w:fill="FFFFFF"/>
        </w:rPr>
        <w:t>,</w:t>
      </w:r>
      <w:r w:rsidR="0033415B" w:rsidRPr="0060422E">
        <w:rPr>
          <w:color w:val="222222"/>
          <w:shd w:val="clear" w:color="auto" w:fill="FFFFFF"/>
        </w:rPr>
        <w:t xml:space="preserve"> "Parametric </w:t>
      </w:r>
      <w:r w:rsidR="00A63189">
        <w:rPr>
          <w:color w:val="222222"/>
          <w:shd w:val="clear" w:color="auto" w:fill="FFFFFF"/>
        </w:rPr>
        <w:t>N</w:t>
      </w:r>
      <w:r w:rsidR="00A63189" w:rsidRPr="0060422E">
        <w:rPr>
          <w:color w:val="222222"/>
          <w:shd w:val="clear" w:color="auto" w:fill="FFFFFF"/>
        </w:rPr>
        <w:t>on</w:t>
      </w:r>
      <w:r w:rsidR="0033415B" w:rsidRPr="0060422E">
        <w:rPr>
          <w:color w:val="222222"/>
          <w:shd w:val="clear" w:color="auto" w:fill="FFFFFF"/>
        </w:rPr>
        <w:t xml:space="preserve">-intrusive </w:t>
      </w:r>
      <w:r w:rsidR="00A63189">
        <w:rPr>
          <w:color w:val="222222"/>
          <w:shd w:val="clear" w:color="auto" w:fill="FFFFFF"/>
        </w:rPr>
        <w:t>M</w:t>
      </w:r>
      <w:r w:rsidR="00A63189" w:rsidRPr="0060422E">
        <w:rPr>
          <w:color w:val="222222"/>
          <w:shd w:val="clear" w:color="auto" w:fill="FFFFFF"/>
        </w:rPr>
        <w:t xml:space="preserve">odel </w:t>
      </w:r>
      <w:r w:rsidR="00A63189">
        <w:rPr>
          <w:color w:val="222222"/>
          <w:shd w:val="clear" w:color="auto" w:fill="FFFFFF"/>
        </w:rPr>
        <w:t>O</w:t>
      </w:r>
      <w:r w:rsidR="00A63189" w:rsidRPr="0060422E">
        <w:rPr>
          <w:color w:val="222222"/>
          <w:shd w:val="clear" w:color="auto" w:fill="FFFFFF"/>
        </w:rPr>
        <w:t xml:space="preserve">rder </w:t>
      </w:r>
      <w:r w:rsidR="00A63189">
        <w:rPr>
          <w:color w:val="222222"/>
          <w:shd w:val="clear" w:color="auto" w:fill="FFFFFF"/>
        </w:rPr>
        <w:t>R</w:t>
      </w:r>
      <w:r w:rsidR="00A63189" w:rsidRPr="0060422E">
        <w:rPr>
          <w:color w:val="222222"/>
          <w:shd w:val="clear" w:color="auto" w:fill="FFFFFF"/>
        </w:rPr>
        <w:t xml:space="preserve">eduction </w:t>
      </w:r>
      <w:r w:rsidR="0033415B" w:rsidRPr="0060422E">
        <w:rPr>
          <w:color w:val="222222"/>
          <w:shd w:val="clear" w:color="auto" w:fill="FFFFFF"/>
        </w:rPr>
        <w:t xml:space="preserve">for </w:t>
      </w:r>
      <w:r w:rsidR="00A63189">
        <w:rPr>
          <w:color w:val="222222"/>
          <w:shd w:val="clear" w:color="auto" w:fill="FFFFFF"/>
        </w:rPr>
        <w:t>F</w:t>
      </w:r>
      <w:r w:rsidR="00A63189" w:rsidRPr="0060422E">
        <w:rPr>
          <w:color w:val="222222"/>
          <w:shd w:val="clear" w:color="auto" w:fill="FFFFFF"/>
        </w:rPr>
        <w:t>low</w:t>
      </w:r>
      <w:r w:rsidR="0033415B" w:rsidRPr="0060422E">
        <w:rPr>
          <w:color w:val="222222"/>
          <w:shd w:val="clear" w:color="auto" w:fill="FFFFFF"/>
        </w:rPr>
        <w:t xml:space="preserve">-fields using </w:t>
      </w:r>
      <w:r w:rsidR="00A63189">
        <w:rPr>
          <w:color w:val="222222"/>
          <w:shd w:val="clear" w:color="auto" w:fill="FFFFFF"/>
        </w:rPr>
        <w:t>U</w:t>
      </w:r>
      <w:r w:rsidR="00A63189" w:rsidRPr="0060422E">
        <w:rPr>
          <w:color w:val="222222"/>
          <w:shd w:val="clear" w:color="auto" w:fill="FFFFFF"/>
        </w:rPr>
        <w:t xml:space="preserve">nsupervised </w:t>
      </w:r>
      <w:r w:rsidR="00A63189">
        <w:rPr>
          <w:color w:val="222222"/>
          <w:shd w:val="clear" w:color="auto" w:fill="FFFFFF"/>
        </w:rPr>
        <w:t>M</w:t>
      </w:r>
      <w:r w:rsidR="00A63189" w:rsidRPr="0060422E">
        <w:rPr>
          <w:color w:val="222222"/>
          <w:shd w:val="clear" w:color="auto" w:fill="FFFFFF"/>
        </w:rPr>
        <w:t xml:space="preserve">achine </w:t>
      </w:r>
      <w:r w:rsidR="00A63189">
        <w:rPr>
          <w:color w:val="222222"/>
          <w:shd w:val="clear" w:color="auto" w:fill="FFFFFF"/>
        </w:rPr>
        <w:t>L</w:t>
      </w:r>
      <w:r w:rsidR="00A63189" w:rsidRPr="0060422E">
        <w:rPr>
          <w:color w:val="222222"/>
          <w:shd w:val="clear" w:color="auto" w:fill="FFFFFF"/>
        </w:rPr>
        <w:t>earning</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Computer Methods in Applied Mechanics and Engineering</w:t>
      </w:r>
      <w:r w:rsidR="0033415B" w:rsidRPr="0060422E">
        <w:rPr>
          <w:color w:val="222222"/>
          <w:shd w:val="clear" w:color="auto" w:fill="FFFFFF"/>
        </w:rPr>
        <w:t> 384 (2021): 113999.</w:t>
      </w:r>
    </w:p>
    <w:p w14:paraId="74E4DD38" w14:textId="58A4CE4E" w:rsidR="0001542E" w:rsidRPr="0060422E" w:rsidRDefault="0001542E" w:rsidP="007F3D98">
      <w:pPr>
        <w:rPr>
          <w:rFonts w:eastAsiaTheme="minorEastAsia"/>
          <w:lang w:val="ru-RU" w:eastAsia="ko-KR"/>
        </w:rPr>
      </w:pPr>
      <w:r w:rsidRPr="0060422E">
        <w:rPr>
          <w:rFonts w:eastAsiaTheme="minorEastAsia"/>
          <w:lang w:val="ru-RU" w:eastAsia="ko-KR"/>
        </w:rPr>
        <w:t>[</w:t>
      </w:r>
      <w:r w:rsidR="001C6DDE" w:rsidRPr="0060422E">
        <w:rPr>
          <w:rFonts w:eastAsiaTheme="minorEastAsia"/>
          <w:lang w:val="ru-RU" w:eastAsia="ko-KR"/>
        </w:rPr>
        <w:t>5</w:t>
      </w:r>
      <w:r w:rsidRPr="0060422E">
        <w:rPr>
          <w:rFonts w:eastAsiaTheme="minorEastAsia"/>
          <w:lang w:val="ru-RU" w:eastAsia="ko-KR"/>
        </w:rPr>
        <w:t xml:space="preserve">] </w:t>
      </w:r>
      <w:proofErr w:type="spellStart"/>
      <w:r w:rsidR="0033415B" w:rsidRPr="0060422E">
        <w:rPr>
          <w:color w:val="222222"/>
          <w:shd w:val="clear" w:color="auto" w:fill="FFFFFF"/>
        </w:rPr>
        <w:t>Raissi</w:t>
      </w:r>
      <w:proofErr w:type="spellEnd"/>
      <w:r w:rsidR="0033415B" w:rsidRPr="0060422E">
        <w:rPr>
          <w:color w:val="222222"/>
          <w:shd w:val="clear" w:color="auto" w:fill="FFFFFF"/>
        </w:rPr>
        <w:t xml:space="preserve">, </w:t>
      </w:r>
      <w:r w:rsidR="00A63189" w:rsidRPr="0060422E">
        <w:rPr>
          <w:color w:val="222222"/>
          <w:shd w:val="clear" w:color="auto" w:fill="FFFFFF"/>
        </w:rPr>
        <w:t>M</w:t>
      </w:r>
      <w:r w:rsidR="00A63189">
        <w:rPr>
          <w:color w:val="222222"/>
          <w:shd w:val="clear" w:color="auto" w:fill="FFFFFF"/>
        </w:rPr>
        <w:t>.</w:t>
      </w:r>
      <w:r w:rsidR="0033415B" w:rsidRPr="0060422E">
        <w:rPr>
          <w:color w:val="222222"/>
          <w:shd w:val="clear" w:color="auto" w:fill="FFFFFF"/>
        </w:rPr>
        <w:t xml:space="preserve">, </w:t>
      </w:r>
      <w:proofErr w:type="spellStart"/>
      <w:r w:rsidR="0033415B" w:rsidRPr="0060422E">
        <w:rPr>
          <w:color w:val="222222"/>
          <w:shd w:val="clear" w:color="auto" w:fill="FFFFFF"/>
        </w:rPr>
        <w:t>Perdikaris</w:t>
      </w:r>
      <w:proofErr w:type="spellEnd"/>
      <w:r w:rsidR="0033415B" w:rsidRPr="0060422E">
        <w:rPr>
          <w:color w:val="222222"/>
          <w:shd w:val="clear" w:color="auto" w:fill="FFFFFF"/>
        </w:rPr>
        <w:t xml:space="preserve">, </w:t>
      </w:r>
      <w:r w:rsidR="00A63189">
        <w:rPr>
          <w:color w:val="222222"/>
          <w:shd w:val="clear" w:color="auto" w:fill="FFFFFF"/>
        </w:rPr>
        <w:t xml:space="preserve">P., </w:t>
      </w:r>
      <w:r w:rsidR="0033415B" w:rsidRPr="0060422E">
        <w:rPr>
          <w:color w:val="222222"/>
          <w:shd w:val="clear" w:color="auto" w:fill="FFFFFF"/>
        </w:rPr>
        <w:t xml:space="preserve">and </w:t>
      </w:r>
      <w:proofErr w:type="spellStart"/>
      <w:r w:rsidR="0033415B" w:rsidRPr="0060422E">
        <w:rPr>
          <w:color w:val="222222"/>
          <w:shd w:val="clear" w:color="auto" w:fill="FFFFFF"/>
        </w:rPr>
        <w:t>Karniadakis</w:t>
      </w:r>
      <w:proofErr w:type="spellEnd"/>
      <w:r w:rsidR="00A63189">
        <w:rPr>
          <w:color w:val="222222"/>
          <w:shd w:val="clear" w:color="auto" w:fill="FFFFFF"/>
        </w:rPr>
        <w:t>, G</w:t>
      </w:r>
      <w:r w:rsidR="0033415B" w:rsidRPr="0060422E">
        <w:rPr>
          <w:color w:val="222222"/>
          <w:shd w:val="clear" w:color="auto" w:fill="FFFFFF"/>
        </w:rPr>
        <w:t>.</w:t>
      </w:r>
      <w:r w:rsidR="00A63189">
        <w:rPr>
          <w:color w:val="222222"/>
          <w:shd w:val="clear" w:color="auto" w:fill="FFFFFF"/>
        </w:rPr>
        <w:t xml:space="preserve"> E.,</w:t>
      </w:r>
      <w:r w:rsidR="0033415B" w:rsidRPr="0060422E">
        <w:rPr>
          <w:color w:val="222222"/>
          <w:shd w:val="clear" w:color="auto" w:fill="FFFFFF"/>
        </w:rPr>
        <w:t xml:space="preserve"> "Physics-informed </w:t>
      </w:r>
      <w:r w:rsidR="00A63189">
        <w:rPr>
          <w:color w:val="222222"/>
          <w:shd w:val="clear" w:color="auto" w:fill="FFFFFF"/>
        </w:rPr>
        <w:t>N</w:t>
      </w:r>
      <w:r w:rsidR="00A63189" w:rsidRPr="0060422E">
        <w:rPr>
          <w:color w:val="222222"/>
          <w:shd w:val="clear" w:color="auto" w:fill="FFFFFF"/>
        </w:rPr>
        <w:t xml:space="preserve">eural </w:t>
      </w:r>
      <w:r w:rsidR="00A63189">
        <w:rPr>
          <w:color w:val="222222"/>
          <w:shd w:val="clear" w:color="auto" w:fill="FFFFFF"/>
        </w:rPr>
        <w:t>N</w:t>
      </w:r>
      <w:r w:rsidR="00A63189" w:rsidRPr="0060422E">
        <w:rPr>
          <w:color w:val="222222"/>
          <w:shd w:val="clear" w:color="auto" w:fill="FFFFFF"/>
        </w:rPr>
        <w:t>etworks</w:t>
      </w:r>
      <w:r w:rsidR="0033415B" w:rsidRPr="0060422E">
        <w:rPr>
          <w:color w:val="222222"/>
          <w:shd w:val="clear" w:color="auto" w:fill="FFFFFF"/>
        </w:rPr>
        <w:t xml:space="preserve">: A </w:t>
      </w:r>
      <w:r w:rsidR="00A63189">
        <w:rPr>
          <w:color w:val="222222"/>
          <w:shd w:val="clear" w:color="auto" w:fill="FFFFFF"/>
        </w:rPr>
        <w:t>D</w:t>
      </w:r>
      <w:r w:rsidR="00A63189" w:rsidRPr="0060422E">
        <w:rPr>
          <w:color w:val="222222"/>
          <w:shd w:val="clear" w:color="auto" w:fill="FFFFFF"/>
        </w:rPr>
        <w:t xml:space="preserve">eep </w:t>
      </w:r>
      <w:r w:rsidR="00A63189">
        <w:rPr>
          <w:color w:val="222222"/>
          <w:shd w:val="clear" w:color="auto" w:fill="FFFFFF"/>
        </w:rPr>
        <w:t>L</w:t>
      </w:r>
      <w:r w:rsidR="00A63189" w:rsidRPr="0060422E">
        <w:rPr>
          <w:color w:val="222222"/>
          <w:shd w:val="clear" w:color="auto" w:fill="FFFFFF"/>
        </w:rPr>
        <w:t xml:space="preserve">earning </w:t>
      </w:r>
      <w:r w:rsidR="00A63189">
        <w:rPr>
          <w:color w:val="222222"/>
          <w:shd w:val="clear" w:color="auto" w:fill="FFFFFF"/>
        </w:rPr>
        <w:t>F</w:t>
      </w:r>
      <w:r w:rsidR="00A63189" w:rsidRPr="0060422E">
        <w:rPr>
          <w:color w:val="222222"/>
          <w:shd w:val="clear" w:color="auto" w:fill="FFFFFF"/>
        </w:rPr>
        <w:t xml:space="preserve">ramework </w:t>
      </w:r>
      <w:r w:rsidR="0033415B" w:rsidRPr="0060422E">
        <w:rPr>
          <w:color w:val="222222"/>
          <w:shd w:val="clear" w:color="auto" w:fill="FFFFFF"/>
        </w:rPr>
        <w:t xml:space="preserve">for </w:t>
      </w:r>
      <w:r w:rsidR="00A63189">
        <w:rPr>
          <w:color w:val="222222"/>
          <w:shd w:val="clear" w:color="auto" w:fill="FFFFFF"/>
        </w:rPr>
        <w:t>S</w:t>
      </w:r>
      <w:r w:rsidR="00A63189" w:rsidRPr="0060422E">
        <w:rPr>
          <w:color w:val="222222"/>
          <w:shd w:val="clear" w:color="auto" w:fill="FFFFFF"/>
        </w:rPr>
        <w:t xml:space="preserve">olving </w:t>
      </w:r>
      <w:r w:rsidR="00A63189">
        <w:rPr>
          <w:color w:val="222222"/>
          <w:shd w:val="clear" w:color="auto" w:fill="FFFFFF"/>
        </w:rPr>
        <w:t>F</w:t>
      </w:r>
      <w:r w:rsidR="00A63189" w:rsidRPr="0060422E">
        <w:rPr>
          <w:color w:val="222222"/>
          <w:shd w:val="clear" w:color="auto" w:fill="FFFFFF"/>
        </w:rPr>
        <w:t xml:space="preserve">orward </w:t>
      </w:r>
      <w:r w:rsidR="0033415B" w:rsidRPr="0060422E">
        <w:rPr>
          <w:color w:val="222222"/>
          <w:shd w:val="clear" w:color="auto" w:fill="FFFFFF"/>
        </w:rPr>
        <w:t xml:space="preserve">and </w:t>
      </w:r>
      <w:r w:rsidR="00A63189">
        <w:rPr>
          <w:color w:val="222222"/>
          <w:shd w:val="clear" w:color="auto" w:fill="FFFFFF"/>
        </w:rPr>
        <w:t>I</w:t>
      </w:r>
      <w:r w:rsidR="00A63189" w:rsidRPr="0060422E">
        <w:rPr>
          <w:color w:val="222222"/>
          <w:shd w:val="clear" w:color="auto" w:fill="FFFFFF"/>
        </w:rPr>
        <w:t xml:space="preserve">nverse </w:t>
      </w:r>
      <w:r w:rsidR="00A63189">
        <w:rPr>
          <w:color w:val="222222"/>
          <w:shd w:val="clear" w:color="auto" w:fill="FFFFFF"/>
        </w:rPr>
        <w:t>P</w:t>
      </w:r>
      <w:r w:rsidR="00A63189" w:rsidRPr="0060422E">
        <w:rPr>
          <w:color w:val="222222"/>
          <w:shd w:val="clear" w:color="auto" w:fill="FFFFFF"/>
        </w:rPr>
        <w:t xml:space="preserve">roblems </w:t>
      </w:r>
      <w:r w:rsidR="0033415B" w:rsidRPr="0060422E">
        <w:rPr>
          <w:color w:val="222222"/>
          <w:shd w:val="clear" w:color="auto" w:fill="FFFFFF"/>
        </w:rPr>
        <w:t xml:space="preserve">involving </w:t>
      </w:r>
      <w:r w:rsidR="00A63189">
        <w:rPr>
          <w:color w:val="222222"/>
          <w:shd w:val="clear" w:color="auto" w:fill="FFFFFF"/>
        </w:rPr>
        <w:t>N</w:t>
      </w:r>
      <w:r w:rsidR="00A63189" w:rsidRPr="0060422E">
        <w:rPr>
          <w:color w:val="222222"/>
          <w:shd w:val="clear" w:color="auto" w:fill="FFFFFF"/>
        </w:rPr>
        <w:t xml:space="preserve">onlinear </w:t>
      </w:r>
      <w:r w:rsidR="00A63189">
        <w:rPr>
          <w:color w:val="222222"/>
          <w:shd w:val="clear" w:color="auto" w:fill="FFFFFF"/>
        </w:rPr>
        <w:t>P</w:t>
      </w:r>
      <w:r w:rsidR="00A63189" w:rsidRPr="0060422E">
        <w:rPr>
          <w:color w:val="222222"/>
          <w:shd w:val="clear" w:color="auto" w:fill="FFFFFF"/>
        </w:rPr>
        <w:t xml:space="preserve">artial </w:t>
      </w:r>
      <w:r w:rsidR="00A63189">
        <w:rPr>
          <w:color w:val="222222"/>
          <w:shd w:val="clear" w:color="auto" w:fill="FFFFFF"/>
        </w:rPr>
        <w:t>D</w:t>
      </w:r>
      <w:r w:rsidR="00A63189" w:rsidRPr="0060422E">
        <w:rPr>
          <w:color w:val="222222"/>
          <w:shd w:val="clear" w:color="auto" w:fill="FFFFFF"/>
        </w:rPr>
        <w:t xml:space="preserve">ifferential </w:t>
      </w:r>
      <w:r w:rsidR="00A63189">
        <w:rPr>
          <w:color w:val="222222"/>
          <w:shd w:val="clear" w:color="auto" w:fill="FFFFFF"/>
        </w:rPr>
        <w:t>E</w:t>
      </w:r>
      <w:r w:rsidR="00A63189" w:rsidRPr="0060422E">
        <w:rPr>
          <w:color w:val="222222"/>
          <w:shd w:val="clear" w:color="auto" w:fill="FFFFFF"/>
        </w:rPr>
        <w:t>quations</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Journal of Computational physics</w:t>
      </w:r>
      <w:r w:rsidR="0033415B" w:rsidRPr="0060422E">
        <w:rPr>
          <w:color w:val="222222"/>
          <w:shd w:val="clear" w:color="auto" w:fill="FFFFFF"/>
        </w:rPr>
        <w:t> 378 (2019): 686-707.</w:t>
      </w:r>
    </w:p>
    <w:p w14:paraId="604C529B" w14:textId="422CB0AE" w:rsidR="0001542E" w:rsidRPr="0060422E" w:rsidRDefault="0001542E" w:rsidP="007F3D98">
      <w:pPr>
        <w:rPr>
          <w:rFonts w:eastAsiaTheme="minorEastAsia"/>
          <w:lang w:val="ru-RU" w:eastAsia="ko-KR"/>
        </w:rPr>
      </w:pPr>
      <w:r w:rsidRPr="0060422E">
        <w:rPr>
          <w:rFonts w:eastAsiaTheme="minorEastAsia"/>
          <w:lang w:val="ru-RU" w:eastAsia="ko-KR"/>
        </w:rPr>
        <w:t>[</w:t>
      </w:r>
      <w:r w:rsidR="001C6DDE" w:rsidRPr="0060422E">
        <w:rPr>
          <w:rFonts w:eastAsiaTheme="minorEastAsia"/>
          <w:lang w:val="ru-RU" w:eastAsia="ko-KR"/>
        </w:rPr>
        <w:t>6</w:t>
      </w:r>
      <w:r w:rsidRPr="0060422E">
        <w:rPr>
          <w:rFonts w:eastAsiaTheme="minorEastAsia"/>
          <w:lang w:val="ru-RU" w:eastAsia="ko-KR"/>
        </w:rPr>
        <w:t xml:space="preserve">] </w:t>
      </w:r>
      <w:proofErr w:type="spellStart"/>
      <w:r w:rsidR="0033415B" w:rsidRPr="0060422E">
        <w:rPr>
          <w:color w:val="222222"/>
          <w:shd w:val="clear" w:color="auto" w:fill="FFFFFF"/>
        </w:rPr>
        <w:t>Regazzoni</w:t>
      </w:r>
      <w:proofErr w:type="spellEnd"/>
      <w:r w:rsidR="0033415B" w:rsidRPr="0060422E">
        <w:rPr>
          <w:color w:val="222222"/>
          <w:shd w:val="clear" w:color="auto" w:fill="FFFFFF"/>
        </w:rPr>
        <w:t xml:space="preserve">, </w:t>
      </w:r>
      <w:r w:rsidR="00A63189" w:rsidRPr="0060422E">
        <w:rPr>
          <w:color w:val="222222"/>
          <w:shd w:val="clear" w:color="auto" w:fill="FFFFFF"/>
        </w:rPr>
        <w:t>F</w:t>
      </w:r>
      <w:r w:rsidR="00A63189">
        <w:rPr>
          <w:color w:val="222222"/>
          <w:shd w:val="clear" w:color="auto" w:fill="FFFFFF"/>
        </w:rPr>
        <w:t>.</w:t>
      </w:r>
      <w:r w:rsidR="0033415B" w:rsidRPr="0060422E">
        <w:rPr>
          <w:color w:val="222222"/>
          <w:shd w:val="clear" w:color="auto" w:fill="FFFFFF"/>
        </w:rPr>
        <w:t>, Dede,</w:t>
      </w:r>
      <w:r w:rsidR="00A63189">
        <w:rPr>
          <w:color w:val="222222"/>
          <w:shd w:val="clear" w:color="auto" w:fill="FFFFFF"/>
        </w:rPr>
        <w:t xml:space="preserve"> L.,</w:t>
      </w:r>
      <w:r w:rsidR="0033415B" w:rsidRPr="0060422E">
        <w:rPr>
          <w:color w:val="222222"/>
          <w:shd w:val="clear" w:color="auto" w:fill="FFFFFF"/>
        </w:rPr>
        <w:t xml:space="preserve"> and </w:t>
      </w:r>
      <w:proofErr w:type="spellStart"/>
      <w:r w:rsidR="0033415B" w:rsidRPr="0060422E">
        <w:rPr>
          <w:color w:val="222222"/>
          <w:shd w:val="clear" w:color="auto" w:fill="FFFFFF"/>
        </w:rPr>
        <w:t>Quarteroni</w:t>
      </w:r>
      <w:proofErr w:type="spellEnd"/>
      <w:r w:rsidR="00A63189">
        <w:rPr>
          <w:color w:val="222222"/>
          <w:shd w:val="clear" w:color="auto" w:fill="FFFFFF"/>
        </w:rPr>
        <w:t>, A</w:t>
      </w:r>
      <w:r w:rsidR="0033415B" w:rsidRPr="0060422E">
        <w:rPr>
          <w:color w:val="222222"/>
          <w:shd w:val="clear" w:color="auto" w:fill="FFFFFF"/>
        </w:rPr>
        <w:t>.</w:t>
      </w:r>
      <w:r w:rsidR="00A63189">
        <w:rPr>
          <w:color w:val="222222"/>
          <w:shd w:val="clear" w:color="auto" w:fill="FFFFFF"/>
        </w:rPr>
        <w:t>,</w:t>
      </w:r>
      <w:r w:rsidR="0033415B" w:rsidRPr="0060422E">
        <w:rPr>
          <w:color w:val="222222"/>
          <w:shd w:val="clear" w:color="auto" w:fill="FFFFFF"/>
        </w:rPr>
        <w:t xml:space="preserve"> "Machine </w:t>
      </w:r>
      <w:r w:rsidR="00A63189">
        <w:rPr>
          <w:color w:val="222222"/>
          <w:shd w:val="clear" w:color="auto" w:fill="FFFFFF"/>
        </w:rPr>
        <w:t>L</w:t>
      </w:r>
      <w:r w:rsidR="00A63189" w:rsidRPr="0060422E">
        <w:rPr>
          <w:color w:val="222222"/>
          <w:shd w:val="clear" w:color="auto" w:fill="FFFFFF"/>
        </w:rPr>
        <w:t xml:space="preserve">earning </w:t>
      </w:r>
      <w:r w:rsidR="0033415B" w:rsidRPr="0060422E">
        <w:rPr>
          <w:color w:val="222222"/>
          <w:shd w:val="clear" w:color="auto" w:fill="FFFFFF"/>
        </w:rPr>
        <w:t xml:space="preserve">for </w:t>
      </w:r>
      <w:r w:rsidR="00A63189">
        <w:rPr>
          <w:color w:val="222222"/>
          <w:shd w:val="clear" w:color="auto" w:fill="FFFFFF"/>
        </w:rPr>
        <w:t>F</w:t>
      </w:r>
      <w:r w:rsidR="00A63189" w:rsidRPr="0060422E">
        <w:rPr>
          <w:color w:val="222222"/>
          <w:shd w:val="clear" w:color="auto" w:fill="FFFFFF"/>
        </w:rPr>
        <w:t xml:space="preserve">ast </w:t>
      </w:r>
      <w:r w:rsidR="0033415B" w:rsidRPr="0060422E">
        <w:rPr>
          <w:color w:val="222222"/>
          <w:shd w:val="clear" w:color="auto" w:fill="FFFFFF"/>
        </w:rPr>
        <w:t xml:space="preserve">and </w:t>
      </w:r>
      <w:r w:rsidR="00A63189">
        <w:rPr>
          <w:color w:val="222222"/>
          <w:shd w:val="clear" w:color="auto" w:fill="FFFFFF"/>
        </w:rPr>
        <w:t>R</w:t>
      </w:r>
      <w:r w:rsidR="00A63189" w:rsidRPr="0060422E">
        <w:rPr>
          <w:color w:val="222222"/>
          <w:shd w:val="clear" w:color="auto" w:fill="FFFFFF"/>
        </w:rPr>
        <w:t xml:space="preserve">eliable </w:t>
      </w:r>
      <w:r w:rsidR="00A63189">
        <w:rPr>
          <w:color w:val="222222"/>
          <w:shd w:val="clear" w:color="auto" w:fill="FFFFFF"/>
        </w:rPr>
        <w:t>S</w:t>
      </w:r>
      <w:r w:rsidR="00A63189" w:rsidRPr="0060422E">
        <w:rPr>
          <w:color w:val="222222"/>
          <w:shd w:val="clear" w:color="auto" w:fill="FFFFFF"/>
        </w:rPr>
        <w:t xml:space="preserve">olution </w:t>
      </w:r>
      <w:r w:rsidR="0033415B" w:rsidRPr="0060422E">
        <w:rPr>
          <w:color w:val="222222"/>
          <w:shd w:val="clear" w:color="auto" w:fill="FFFFFF"/>
        </w:rPr>
        <w:t xml:space="preserve">of </w:t>
      </w:r>
      <w:r w:rsidR="00A63189">
        <w:rPr>
          <w:color w:val="222222"/>
          <w:shd w:val="clear" w:color="auto" w:fill="FFFFFF"/>
        </w:rPr>
        <w:t>T</w:t>
      </w:r>
      <w:r w:rsidR="00A63189" w:rsidRPr="0060422E">
        <w:rPr>
          <w:color w:val="222222"/>
          <w:shd w:val="clear" w:color="auto" w:fill="FFFFFF"/>
        </w:rPr>
        <w:t>ime</w:t>
      </w:r>
      <w:r w:rsidR="0033415B" w:rsidRPr="0060422E">
        <w:rPr>
          <w:color w:val="222222"/>
          <w:shd w:val="clear" w:color="auto" w:fill="FFFFFF"/>
        </w:rPr>
        <w:t xml:space="preserve">-dependent </w:t>
      </w:r>
      <w:r w:rsidR="00A63189">
        <w:rPr>
          <w:color w:val="222222"/>
          <w:shd w:val="clear" w:color="auto" w:fill="FFFFFF"/>
        </w:rPr>
        <w:t>D</w:t>
      </w:r>
      <w:r w:rsidR="00A63189" w:rsidRPr="0060422E">
        <w:rPr>
          <w:color w:val="222222"/>
          <w:shd w:val="clear" w:color="auto" w:fill="FFFFFF"/>
        </w:rPr>
        <w:t xml:space="preserve">ifferential </w:t>
      </w:r>
      <w:r w:rsidR="00A63189">
        <w:rPr>
          <w:color w:val="222222"/>
          <w:shd w:val="clear" w:color="auto" w:fill="FFFFFF"/>
        </w:rPr>
        <w:t>E</w:t>
      </w:r>
      <w:r w:rsidR="00A63189" w:rsidRPr="0060422E">
        <w:rPr>
          <w:color w:val="222222"/>
          <w:shd w:val="clear" w:color="auto" w:fill="FFFFFF"/>
        </w:rPr>
        <w:t>quations</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Journal of Computational physics</w:t>
      </w:r>
      <w:r w:rsidR="0033415B" w:rsidRPr="0060422E">
        <w:rPr>
          <w:color w:val="222222"/>
          <w:shd w:val="clear" w:color="auto" w:fill="FFFFFF"/>
        </w:rPr>
        <w:t> 397 (2019): 108852.</w:t>
      </w:r>
      <w:r w:rsidR="001C6DDE" w:rsidRPr="0060422E">
        <w:t xml:space="preserve"> </w:t>
      </w:r>
    </w:p>
    <w:p w14:paraId="79E6780F" w14:textId="7E3591A2" w:rsidR="0001542E" w:rsidRPr="0060422E" w:rsidRDefault="0001542E" w:rsidP="007F3D98">
      <w:pPr>
        <w:rPr>
          <w:color w:val="222222"/>
          <w:shd w:val="clear" w:color="auto" w:fill="FFFFFF"/>
        </w:rPr>
      </w:pPr>
      <w:r w:rsidRPr="0060422E">
        <w:rPr>
          <w:rFonts w:eastAsiaTheme="minorEastAsia"/>
          <w:lang w:val="ru-RU" w:eastAsia="ko-KR"/>
        </w:rPr>
        <w:t>[</w:t>
      </w:r>
      <w:r w:rsidR="001C6DDE" w:rsidRPr="0060422E">
        <w:rPr>
          <w:rFonts w:eastAsiaTheme="minorEastAsia"/>
          <w:lang w:val="ru-RU" w:eastAsia="ko-KR"/>
        </w:rPr>
        <w:t>7</w:t>
      </w:r>
      <w:r w:rsidRPr="0060422E">
        <w:rPr>
          <w:rFonts w:eastAsiaTheme="minorEastAsia"/>
          <w:lang w:val="ru-RU" w:eastAsia="ko-KR"/>
        </w:rPr>
        <w:t xml:space="preserve">] </w:t>
      </w:r>
      <w:r w:rsidR="0033415B" w:rsidRPr="0060422E">
        <w:rPr>
          <w:color w:val="222222"/>
          <w:shd w:val="clear" w:color="auto" w:fill="FFFFFF"/>
        </w:rPr>
        <w:t xml:space="preserve">Lee, </w:t>
      </w:r>
      <w:r w:rsidR="00A63189" w:rsidRPr="0060422E">
        <w:rPr>
          <w:color w:val="222222"/>
          <w:shd w:val="clear" w:color="auto" w:fill="FFFFFF"/>
        </w:rPr>
        <w:t>S</w:t>
      </w:r>
      <w:r w:rsidR="00A63189">
        <w:rPr>
          <w:color w:val="222222"/>
          <w:shd w:val="clear" w:color="auto" w:fill="FFFFFF"/>
        </w:rPr>
        <w:t>.</w:t>
      </w:r>
      <w:r w:rsidR="0033415B" w:rsidRPr="0060422E">
        <w:rPr>
          <w:color w:val="222222"/>
          <w:shd w:val="clear" w:color="auto" w:fill="FFFFFF"/>
        </w:rPr>
        <w:t xml:space="preserve">, et al. "Parametric </w:t>
      </w:r>
      <w:r w:rsidR="00A63189">
        <w:rPr>
          <w:color w:val="222222"/>
          <w:shd w:val="clear" w:color="auto" w:fill="FFFFFF"/>
        </w:rPr>
        <w:t>M</w:t>
      </w:r>
      <w:r w:rsidR="00A63189" w:rsidRPr="0060422E">
        <w:rPr>
          <w:color w:val="222222"/>
          <w:shd w:val="clear" w:color="auto" w:fill="FFFFFF"/>
        </w:rPr>
        <w:t xml:space="preserve">odel </w:t>
      </w:r>
      <w:r w:rsidR="00A63189">
        <w:rPr>
          <w:color w:val="222222"/>
          <w:shd w:val="clear" w:color="auto" w:fill="FFFFFF"/>
        </w:rPr>
        <w:t>O</w:t>
      </w:r>
      <w:r w:rsidR="00A63189" w:rsidRPr="0060422E">
        <w:rPr>
          <w:color w:val="222222"/>
          <w:shd w:val="clear" w:color="auto" w:fill="FFFFFF"/>
        </w:rPr>
        <w:t xml:space="preserve">rder </w:t>
      </w:r>
      <w:r w:rsidR="00A63189">
        <w:rPr>
          <w:color w:val="222222"/>
          <w:shd w:val="clear" w:color="auto" w:fill="FFFFFF"/>
        </w:rPr>
        <w:t>R</w:t>
      </w:r>
      <w:r w:rsidR="00A63189" w:rsidRPr="0060422E">
        <w:rPr>
          <w:color w:val="222222"/>
          <w:shd w:val="clear" w:color="auto" w:fill="FFFFFF"/>
        </w:rPr>
        <w:t xml:space="preserve">eduction </w:t>
      </w:r>
      <w:r w:rsidR="0033415B" w:rsidRPr="0060422E">
        <w:rPr>
          <w:color w:val="222222"/>
          <w:shd w:val="clear" w:color="auto" w:fill="FFFFFF"/>
        </w:rPr>
        <w:t xml:space="preserve">by </w:t>
      </w:r>
      <w:r w:rsidR="00A63189">
        <w:rPr>
          <w:color w:val="222222"/>
          <w:shd w:val="clear" w:color="auto" w:fill="FFFFFF"/>
        </w:rPr>
        <w:t>M</w:t>
      </w:r>
      <w:r w:rsidR="00A63189" w:rsidRPr="0060422E">
        <w:rPr>
          <w:color w:val="222222"/>
          <w:shd w:val="clear" w:color="auto" w:fill="FFFFFF"/>
        </w:rPr>
        <w:t xml:space="preserve">achine </w:t>
      </w:r>
      <w:r w:rsidR="00A63189">
        <w:rPr>
          <w:color w:val="222222"/>
          <w:shd w:val="clear" w:color="auto" w:fill="FFFFFF"/>
        </w:rPr>
        <w:t>L</w:t>
      </w:r>
      <w:r w:rsidR="00A63189" w:rsidRPr="0060422E">
        <w:rPr>
          <w:color w:val="222222"/>
          <w:shd w:val="clear" w:color="auto" w:fill="FFFFFF"/>
        </w:rPr>
        <w:t xml:space="preserve">earning </w:t>
      </w:r>
      <w:r w:rsidR="0033415B" w:rsidRPr="0060422E">
        <w:rPr>
          <w:color w:val="222222"/>
          <w:shd w:val="clear" w:color="auto" w:fill="FFFFFF"/>
        </w:rPr>
        <w:t xml:space="preserve">for </w:t>
      </w:r>
      <w:r w:rsidR="00A63189">
        <w:rPr>
          <w:color w:val="222222"/>
          <w:shd w:val="clear" w:color="auto" w:fill="FFFFFF"/>
        </w:rPr>
        <w:t>F</w:t>
      </w:r>
      <w:r w:rsidR="00A63189" w:rsidRPr="0060422E">
        <w:rPr>
          <w:color w:val="222222"/>
          <w:shd w:val="clear" w:color="auto" w:fill="FFFFFF"/>
        </w:rPr>
        <w:t>luid</w:t>
      </w:r>
      <w:r w:rsidR="0033415B" w:rsidRPr="0060422E">
        <w:rPr>
          <w:color w:val="222222"/>
          <w:shd w:val="clear" w:color="auto" w:fill="FFFFFF"/>
        </w:rPr>
        <w:t xml:space="preserve">–structure </w:t>
      </w:r>
      <w:r w:rsidR="00A63189">
        <w:rPr>
          <w:color w:val="222222"/>
          <w:shd w:val="clear" w:color="auto" w:fill="FFFFFF"/>
        </w:rPr>
        <w:t>I</w:t>
      </w:r>
      <w:r w:rsidR="00A63189" w:rsidRPr="0060422E">
        <w:rPr>
          <w:color w:val="222222"/>
          <w:shd w:val="clear" w:color="auto" w:fill="FFFFFF"/>
        </w:rPr>
        <w:t xml:space="preserve">nteraction </w:t>
      </w:r>
      <w:r w:rsidR="00A63189">
        <w:rPr>
          <w:color w:val="222222"/>
          <w:shd w:val="clear" w:color="auto" w:fill="FFFFFF"/>
        </w:rPr>
        <w:t>A</w:t>
      </w:r>
      <w:r w:rsidR="00A63189" w:rsidRPr="0060422E">
        <w:rPr>
          <w:color w:val="222222"/>
          <w:shd w:val="clear" w:color="auto" w:fill="FFFFFF"/>
        </w:rPr>
        <w:t>nalysis</w:t>
      </w:r>
      <w:r w:rsidR="00A63189">
        <w:rPr>
          <w:color w:val="222222"/>
          <w:shd w:val="clear" w:color="auto" w:fill="FFFFFF"/>
        </w:rPr>
        <w:t>,</w:t>
      </w:r>
      <w:r w:rsidR="00A63189" w:rsidRPr="0060422E">
        <w:rPr>
          <w:color w:val="222222"/>
          <w:shd w:val="clear" w:color="auto" w:fill="FFFFFF"/>
        </w:rPr>
        <w:t>" </w:t>
      </w:r>
      <w:r w:rsidR="0033415B" w:rsidRPr="0060422E">
        <w:rPr>
          <w:i/>
          <w:iCs/>
          <w:color w:val="222222"/>
          <w:shd w:val="clear" w:color="auto" w:fill="FFFFFF"/>
        </w:rPr>
        <w:t>Engineering with Computers</w:t>
      </w:r>
      <w:r w:rsidR="0033415B" w:rsidRPr="0060422E">
        <w:rPr>
          <w:color w:val="222222"/>
          <w:shd w:val="clear" w:color="auto" w:fill="FFFFFF"/>
        </w:rPr>
        <w:t> 40.1 (2024): 45-60.</w:t>
      </w:r>
    </w:p>
    <w:p w14:paraId="5B40CC93" w14:textId="18361C73" w:rsidR="00647A9A" w:rsidRPr="0060422E" w:rsidRDefault="00DB1499" w:rsidP="004969BB">
      <w:pPr>
        <w:rPr>
          <w:color w:val="222222"/>
          <w:shd w:val="clear" w:color="auto" w:fill="FFFFFF"/>
        </w:rPr>
      </w:pPr>
      <w:r w:rsidRPr="0060422E">
        <w:rPr>
          <w:color w:val="222222"/>
          <w:shd w:val="clear" w:color="auto" w:fill="FFFFFF"/>
        </w:rPr>
        <w:t xml:space="preserve">[8] </w:t>
      </w:r>
      <w:proofErr w:type="spellStart"/>
      <w:r w:rsidR="0033415B" w:rsidRPr="0060422E">
        <w:rPr>
          <w:color w:val="222222"/>
          <w:shd w:val="clear" w:color="auto" w:fill="FFFFFF"/>
        </w:rPr>
        <w:t>Sirovich</w:t>
      </w:r>
      <w:proofErr w:type="spellEnd"/>
      <w:r w:rsidR="0033415B" w:rsidRPr="0060422E">
        <w:rPr>
          <w:color w:val="222222"/>
          <w:shd w:val="clear" w:color="auto" w:fill="FFFFFF"/>
        </w:rPr>
        <w:t>, L.</w:t>
      </w:r>
      <w:r w:rsidR="0052037F">
        <w:rPr>
          <w:color w:val="222222"/>
          <w:shd w:val="clear" w:color="auto" w:fill="FFFFFF"/>
        </w:rPr>
        <w:t>,</w:t>
      </w:r>
      <w:r w:rsidR="0033415B" w:rsidRPr="0060422E">
        <w:rPr>
          <w:color w:val="222222"/>
          <w:shd w:val="clear" w:color="auto" w:fill="FFFFFF"/>
        </w:rPr>
        <w:t xml:space="preserve"> "Turbulence and the </w:t>
      </w:r>
      <w:r w:rsidR="0052037F">
        <w:rPr>
          <w:color w:val="222222"/>
          <w:shd w:val="clear" w:color="auto" w:fill="FFFFFF"/>
        </w:rPr>
        <w:t>D</w:t>
      </w:r>
      <w:r w:rsidR="0033415B" w:rsidRPr="0060422E">
        <w:rPr>
          <w:color w:val="222222"/>
          <w:shd w:val="clear" w:color="auto" w:fill="FFFFFF"/>
        </w:rPr>
        <w:t xml:space="preserve">ynamics of </w:t>
      </w:r>
      <w:r w:rsidR="0052037F">
        <w:rPr>
          <w:color w:val="222222"/>
          <w:shd w:val="clear" w:color="auto" w:fill="FFFFFF"/>
        </w:rPr>
        <w:t>C</w:t>
      </w:r>
      <w:r w:rsidR="0033415B" w:rsidRPr="0060422E">
        <w:rPr>
          <w:color w:val="222222"/>
          <w:shd w:val="clear" w:color="auto" w:fill="FFFFFF"/>
        </w:rPr>
        <w:t xml:space="preserve">oherent </w:t>
      </w:r>
      <w:r w:rsidR="0052037F">
        <w:rPr>
          <w:color w:val="222222"/>
          <w:shd w:val="clear" w:color="auto" w:fill="FFFFFF"/>
        </w:rPr>
        <w:t>S</w:t>
      </w:r>
      <w:r w:rsidR="0033415B" w:rsidRPr="0060422E">
        <w:rPr>
          <w:color w:val="222222"/>
          <w:shd w:val="clear" w:color="auto" w:fill="FFFFFF"/>
        </w:rPr>
        <w:t xml:space="preserve">tructures. I. Coherent </w:t>
      </w:r>
      <w:r w:rsidR="0052037F">
        <w:rPr>
          <w:color w:val="222222"/>
          <w:shd w:val="clear" w:color="auto" w:fill="FFFFFF"/>
        </w:rPr>
        <w:t>S</w:t>
      </w:r>
      <w:r w:rsidR="0033415B" w:rsidRPr="0060422E">
        <w:rPr>
          <w:color w:val="222222"/>
          <w:shd w:val="clear" w:color="auto" w:fill="FFFFFF"/>
        </w:rPr>
        <w:t>tructures</w:t>
      </w:r>
      <w:r w:rsidR="0052037F">
        <w:rPr>
          <w:color w:val="222222"/>
          <w:shd w:val="clear" w:color="auto" w:fill="FFFFFF"/>
        </w:rPr>
        <w:t>,</w:t>
      </w:r>
      <w:r w:rsidR="0033415B" w:rsidRPr="0060422E">
        <w:rPr>
          <w:color w:val="222222"/>
          <w:shd w:val="clear" w:color="auto" w:fill="FFFFFF"/>
        </w:rPr>
        <w:t>" </w:t>
      </w:r>
      <w:r w:rsidR="0033415B" w:rsidRPr="0060422E">
        <w:rPr>
          <w:i/>
          <w:iCs/>
          <w:color w:val="222222"/>
          <w:shd w:val="clear" w:color="auto" w:fill="FFFFFF"/>
        </w:rPr>
        <w:t>Quarterly of applied mathematics</w:t>
      </w:r>
      <w:r w:rsidR="0033415B" w:rsidRPr="0060422E">
        <w:rPr>
          <w:color w:val="222222"/>
          <w:shd w:val="clear" w:color="auto" w:fill="FFFFFF"/>
        </w:rPr>
        <w:t> 45.3 (1987): 561-571.</w:t>
      </w:r>
    </w:p>
    <w:p w14:paraId="69651BFC" w14:textId="1FD7C51A" w:rsidR="004969BB" w:rsidRPr="0060422E" w:rsidRDefault="0054735B" w:rsidP="007F3D98">
      <w:pPr>
        <w:rPr>
          <w:color w:val="222222"/>
          <w:shd w:val="clear" w:color="auto" w:fill="FFFFFF"/>
          <w:lang w:val="ru-RU"/>
        </w:rPr>
      </w:pPr>
      <w:r w:rsidRPr="0060422E">
        <w:rPr>
          <w:rFonts w:eastAsiaTheme="minorEastAsia"/>
          <w:lang w:val="ru-RU" w:eastAsia="ko-KR"/>
        </w:rPr>
        <w:t xml:space="preserve">[9] </w:t>
      </w:r>
      <w:proofErr w:type="spellStart"/>
      <w:r w:rsidR="0033415B" w:rsidRPr="0060422E">
        <w:rPr>
          <w:color w:val="222222"/>
          <w:shd w:val="clear" w:color="auto" w:fill="FFFFFF"/>
        </w:rPr>
        <w:t>Kingma,</w:t>
      </w:r>
      <w:r w:rsidR="0052037F">
        <w:rPr>
          <w:color w:val="222222"/>
          <w:shd w:val="clear" w:color="auto" w:fill="FFFFFF"/>
        </w:rPr>
        <w:t xml:space="preserve"> </w:t>
      </w:r>
      <w:proofErr w:type="spellEnd"/>
      <w:r w:rsidR="0033415B" w:rsidRPr="0060422E">
        <w:rPr>
          <w:color w:val="222222"/>
          <w:shd w:val="clear" w:color="auto" w:fill="FFFFFF"/>
        </w:rPr>
        <w:t>P., and Max</w:t>
      </w:r>
      <w:r w:rsidR="0052037F">
        <w:rPr>
          <w:color w:val="222222"/>
          <w:shd w:val="clear" w:color="auto" w:fill="FFFFFF"/>
        </w:rPr>
        <w:t>,</w:t>
      </w:r>
      <w:r w:rsidR="0033415B" w:rsidRPr="0060422E">
        <w:rPr>
          <w:color w:val="222222"/>
          <w:shd w:val="clear" w:color="auto" w:fill="FFFFFF"/>
        </w:rPr>
        <w:t xml:space="preserve"> W.</w:t>
      </w:r>
      <w:r w:rsidR="0052037F">
        <w:rPr>
          <w:color w:val="222222"/>
          <w:shd w:val="clear" w:color="auto" w:fill="FFFFFF"/>
        </w:rPr>
        <w:t>,</w:t>
      </w:r>
      <w:r w:rsidR="0033415B" w:rsidRPr="0060422E">
        <w:rPr>
          <w:color w:val="222222"/>
          <w:shd w:val="clear" w:color="auto" w:fill="FFFFFF"/>
        </w:rPr>
        <w:t xml:space="preserve"> "Auto-encoding </w:t>
      </w:r>
      <w:r w:rsidR="0052037F">
        <w:rPr>
          <w:color w:val="222222"/>
          <w:shd w:val="clear" w:color="auto" w:fill="FFFFFF"/>
        </w:rPr>
        <w:t>V</w:t>
      </w:r>
      <w:r w:rsidR="0033415B" w:rsidRPr="0060422E">
        <w:rPr>
          <w:color w:val="222222"/>
          <w:shd w:val="clear" w:color="auto" w:fill="FFFFFF"/>
        </w:rPr>
        <w:t xml:space="preserve">ariational </w:t>
      </w:r>
      <w:r w:rsidR="0052037F">
        <w:rPr>
          <w:color w:val="222222"/>
          <w:shd w:val="clear" w:color="auto" w:fill="FFFFFF"/>
        </w:rPr>
        <w:t>B</w:t>
      </w:r>
      <w:r w:rsidR="0033415B" w:rsidRPr="0060422E">
        <w:rPr>
          <w:color w:val="222222"/>
          <w:shd w:val="clear" w:color="auto" w:fill="FFFFFF"/>
        </w:rPr>
        <w:t>ayes</w:t>
      </w:r>
      <w:r w:rsidR="0052037F">
        <w:rPr>
          <w:color w:val="222222"/>
          <w:shd w:val="clear" w:color="auto" w:fill="FFFFFF"/>
        </w:rPr>
        <w:t>,</w:t>
      </w:r>
      <w:r w:rsidR="0033415B" w:rsidRPr="0060422E">
        <w:rPr>
          <w:color w:val="222222"/>
          <w:shd w:val="clear" w:color="auto" w:fill="FFFFFF"/>
        </w:rPr>
        <w:t>" </w:t>
      </w:r>
      <w:proofErr w:type="spellStart"/>
      <w:r w:rsidR="0033415B" w:rsidRPr="0060422E">
        <w:rPr>
          <w:i/>
          <w:iCs/>
          <w:color w:val="222222"/>
          <w:shd w:val="clear" w:color="auto" w:fill="FFFFFF"/>
        </w:rPr>
        <w:t>arXiv</w:t>
      </w:r>
      <w:proofErr w:type="spellEnd"/>
      <w:r w:rsidR="0033415B" w:rsidRPr="0060422E">
        <w:rPr>
          <w:i/>
          <w:iCs/>
          <w:color w:val="222222"/>
          <w:shd w:val="clear" w:color="auto" w:fill="FFFFFF"/>
        </w:rPr>
        <w:t xml:space="preserve"> preprint arXiv:1312.6114</w:t>
      </w:r>
      <w:r w:rsidR="0033415B" w:rsidRPr="0060422E">
        <w:rPr>
          <w:color w:val="222222"/>
          <w:shd w:val="clear" w:color="auto" w:fill="FFFFFF"/>
        </w:rPr>
        <w:t> (2013).</w:t>
      </w:r>
    </w:p>
    <w:p w14:paraId="0492B048" w14:textId="68F1E427" w:rsidR="00017879" w:rsidRPr="0060422E" w:rsidRDefault="00017879" w:rsidP="007F3D98">
      <w:pPr>
        <w:rPr>
          <w:color w:val="222222"/>
          <w:shd w:val="clear" w:color="auto" w:fill="FFFFFF"/>
        </w:rPr>
      </w:pPr>
      <w:r w:rsidRPr="0060422E">
        <w:rPr>
          <w:rFonts w:eastAsiaTheme="minorEastAsia"/>
          <w:color w:val="222222"/>
          <w:shd w:val="clear" w:color="auto" w:fill="FFFFFF"/>
          <w:lang w:val="ru-RU" w:eastAsia="ko-KR"/>
        </w:rPr>
        <w:t xml:space="preserve">[10] </w:t>
      </w:r>
      <w:proofErr w:type="spellStart"/>
      <w:r w:rsidR="0033415B" w:rsidRPr="0060422E">
        <w:rPr>
          <w:color w:val="222222"/>
          <w:shd w:val="clear" w:color="auto" w:fill="FFFFFF"/>
        </w:rPr>
        <w:t>Kneifl</w:t>
      </w:r>
      <w:proofErr w:type="spellEnd"/>
      <w:r w:rsidR="0033415B" w:rsidRPr="0060422E">
        <w:rPr>
          <w:color w:val="222222"/>
          <w:shd w:val="clear" w:color="auto" w:fill="FFFFFF"/>
        </w:rPr>
        <w:t>, J</w:t>
      </w:r>
      <w:r w:rsidR="0052037F">
        <w:rPr>
          <w:color w:val="222222"/>
          <w:shd w:val="clear" w:color="auto" w:fill="FFFFFF"/>
        </w:rPr>
        <w:t>.</w:t>
      </w:r>
      <w:r w:rsidR="0033415B" w:rsidRPr="0060422E">
        <w:rPr>
          <w:color w:val="222222"/>
          <w:shd w:val="clear" w:color="auto" w:fill="FFFFFF"/>
        </w:rPr>
        <w:t xml:space="preserve">, et al. "Low-dimensional </w:t>
      </w:r>
      <w:r w:rsidR="0052037F">
        <w:rPr>
          <w:color w:val="222222"/>
          <w:shd w:val="clear" w:color="auto" w:fill="FFFFFF"/>
        </w:rPr>
        <w:t>D</w:t>
      </w:r>
      <w:r w:rsidR="0033415B" w:rsidRPr="0060422E">
        <w:rPr>
          <w:color w:val="222222"/>
          <w:shd w:val="clear" w:color="auto" w:fill="FFFFFF"/>
        </w:rPr>
        <w:t xml:space="preserve">ata-based </w:t>
      </w:r>
      <w:r w:rsidR="0052037F">
        <w:rPr>
          <w:color w:val="222222"/>
          <w:shd w:val="clear" w:color="auto" w:fill="FFFFFF"/>
        </w:rPr>
        <w:t>S</w:t>
      </w:r>
      <w:r w:rsidR="0033415B" w:rsidRPr="0060422E">
        <w:rPr>
          <w:color w:val="222222"/>
          <w:shd w:val="clear" w:color="auto" w:fill="FFFFFF"/>
        </w:rPr>
        <w:t xml:space="preserve">urrogate </w:t>
      </w:r>
      <w:r w:rsidR="0052037F">
        <w:rPr>
          <w:color w:val="222222"/>
          <w:shd w:val="clear" w:color="auto" w:fill="FFFFFF"/>
        </w:rPr>
        <w:t>M</w:t>
      </w:r>
      <w:r w:rsidR="0033415B" w:rsidRPr="0060422E">
        <w:rPr>
          <w:color w:val="222222"/>
          <w:shd w:val="clear" w:color="auto" w:fill="FFFFFF"/>
        </w:rPr>
        <w:t xml:space="preserve">odel of a </w:t>
      </w:r>
      <w:r w:rsidR="0052037F">
        <w:rPr>
          <w:color w:val="222222"/>
          <w:shd w:val="clear" w:color="auto" w:fill="FFFFFF"/>
        </w:rPr>
        <w:t>C</w:t>
      </w:r>
      <w:r w:rsidR="0033415B" w:rsidRPr="0060422E">
        <w:rPr>
          <w:color w:val="222222"/>
          <w:shd w:val="clear" w:color="auto" w:fill="FFFFFF"/>
        </w:rPr>
        <w:t xml:space="preserve">ontinuum-mechanical </w:t>
      </w:r>
      <w:r w:rsidR="0052037F">
        <w:rPr>
          <w:color w:val="222222"/>
          <w:shd w:val="clear" w:color="auto" w:fill="FFFFFF"/>
        </w:rPr>
        <w:t>M</w:t>
      </w:r>
      <w:r w:rsidR="0033415B" w:rsidRPr="0060422E">
        <w:rPr>
          <w:color w:val="222222"/>
          <w:shd w:val="clear" w:color="auto" w:fill="FFFFFF"/>
        </w:rPr>
        <w:t xml:space="preserve">usculoskeletal </w:t>
      </w:r>
      <w:r w:rsidR="0052037F">
        <w:rPr>
          <w:color w:val="222222"/>
          <w:shd w:val="clear" w:color="auto" w:fill="FFFFFF"/>
        </w:rPr>
        <w:t>S</w:t>
      </w:r>
      <w:r w:rsidR="0033415B" w:rsidRPr="0060422E">
        <w:rPr>
          <w:color w:val="222222"/>
          <w:shd w:val="clear" w:color="auto" w:fill="FFFFFF"/>
        </w:rPr>
        <w:t xml:space="preserve">ystem based on </w:t>
      </w:r>
      <w:r w:rsidR="0052037F">
        <w:rPr>
          <w:color w:val="222222"/>
          <w:shd w:val="clear" w:color="auto" w:fill="FFFFFF"/>
        </w:rPr>
        <w:t>N</w:t>
      </w:r>
      <w:r w:rsidR="0033415B" w:rsidRPr="0060422E">
        <w:rPr>
          <w:color w:val="222222"/>
          <w:shd w:val="clear" w:color="auto" w:fill="FFFFFF"/>
        </w:rPr>
        <w:t xml:space="preserve">on-intrusive </w:t>
      </w:r>
      <w:r w:rsidR="0052037F">
        <w:rPr>
          <w:color w:val="222222"/>
          <w:shd w:val="clear" w:color="auto" w:fill="FFFFFF"/>
        </w:rPr>
        <w:t>M</w:t>
      </w:r>
      <w:r w:rsidR="0033415B" w:rsidRPr="0060422E">
        <w:rPr>
          <w:color w:val="222222"/>
          <w:shd w:val="clear" w:color="auto" w:fill="FFFFFF"/>
        </w:rPr>
        <w:t xml:space="preserve">odel </w:t>
      </w:r>
      <w:r w:rsidR="0052037F">
        <w:rPr>
          <w:color w:val="222222"/>
          <w:shd w:val="clear" w:color="auto" w:fill="FFFFFF"/>
        </w:rPr>
        <w:t>O</w:t>
      </w:r>
      <w:r w:rsidR="0033415B" w:rsidRPr="0060422E">
        <w:rPr>
          <w:color w:val="222222"/>
          <w:shd w:val="clear" w:color="auto" w:fill="FFFFFF"/>
        </w:rPr>
        <w:t xml:space="preserve">rder </w:t>
      </w:r>
      <w:r w:rsidR="0052037F">
        <w:rPr>
          <w:color w:val="222222"/>
          <w:shd w:val="clear" w:color="auto" w:fill="FFFFFF"/>
        </w:rPr>
        <w:t>R</w:t>
      </w:r>
      <w:r w:rsidR="0033415B" w:rsidRPr="0060422E">
        <w:rPr>
          <w:color w:val="222222"/>
          <w:shd w:val="clear" w:color="auto" w:fill="FFFFFF"/>
        </w:rPr>
        <w:t>eduction</w:t>
      </w:r>
      <w:r w:rsidR="0052037F">
        <w:rPr>
          <w:color w:val="222222"/>
          <w:shd w:val="clear" w:color="auto" w:fill="FFFFFF"/>
        </w:rPr>
        <w:t>,</w:t>
      </w:r>
      <w:r w:rsidR="0033415B" w:rsidRPr="0060422E">
        <w:rPr>
          <w:color w:val="222222"/>
          <w:shd w:val="clear" w:color="auto" w:fill="FFFFFF"/>
        </w:rPr>
        <w:t>" </w:t>
      </w:r>
      <w:r w:rsidR="0033415B" w:rsidRPr="0060422E">
        <w:rPr>
          <w:i/>
          <w:iCs/>
          <w:color w:val="222222"/>
          <w:shd w:val="clear" w:color="auto" w:fill="FFFFFF"/>
        </w:rPr>
        <w:t>Archive of Applied Mechanics</w:t>
      </w:r>
      <w:r w:rsidR="0033415B" w:rsidRPr="0060422E">
        <w:rPr>
          <w:color w:val="222222"/>
          <w:shd w:val="clear" w:color="auto" w:fill="FFFFFF"/>
        </w:rPr>
        <w:t> 93.9 (2023): 3637-3663.</w:t>
      </w:r>
    </w:p>
    <w:p w14:paraId="4B7EF8F8" w14:textId="7E285F69" w:rsidR="00DC4BBF" w:rsidRPr="0060422E" w:rsidRDefault="00DC4BBF" w:rsidP="007F3D98">
      <w:pPr>
        <w:rPr>
          <w:rFonts w:eastAsiaTheme="minorEastAsia"/>
          <w:color w:val="222222"/>
          <w:shd w:val="clear" w:color="auto" w:fill="FFFFFF"/>
          <w:lang w:val="ru-RU" w:eastAsia="ko-KR"/>
        </w:rPr>
      </w:pPr>
      <w:r w:rsidRPr="0060422E">
        <w:rPr>
          <w:rFonts w:eastAsiaTheme="minorEastAsia"/>
          <w:color w:val="222222"/>
          <w:shd w:val="clear" w:color="auto" w:fill="FFFFFF"/>
          <w:lang w:val="ru-RU" w:eastAsia="ko-KR"/>
        </w:rPr>
        <w:t xml:space="preserve">[11] </w:t>
      </w:r>
      <w:r w:rsidR="0033415B" w:rsidRPr="0060422E">
        <w:rPr>
          <w:color w:val="222222"/>
          <w:shd w:val="clear" w:color="auto" w:fill="FFFFFF"/>
        </w:rPr>
        <w:t>Wang, Y</w:t>
      </w:r>
      <w:r w:rsidR="0052037F">
        <w:rPr>
          <w:color w:val="222222"/>
          <w:shd w:val="clear" w:color="auto" w:fill="FFFFFF"/>
        </w:rPr>
        <w:t>.</w:t>
      </w:r>
      <w:r w:rsidR="0033415B" w:rsidRPr="0060422E">
        <w:rPr>
          <w:color w:val="222222"/>
          <w:shd w:val="clear" w:color="auto" w:fill="FFFFFF"/>
        </w:rPr>
        <w:t xml:space="preserve">, et al. "Towards </w:t>
      </w:r>
      <w:r w:rsidR="0052037F">
        <w:rPr>
          <w:color w:val="222222"/>
          <w:shd w:val="clear" w:color="auto" w:fill="FFFFFF"/>
        </w:rPr>
        <w:t>O</w:t>
      </w:r>
      <w:r w:rsidR="0033415B" w:rsidRPr="0060422E">
        <w:rPr>
          <w:color w:val="222222"/>
          <w:shd w:val="clear" w:color="auto" w:fill="FFFFFF"/>
        </w:rPr>
        <w:t xml:space="preserve">ptimal β-variational </w:t>
      </w:r>
      <w:r w:rsidR="0052037F">
        <w:rPr>
          <w:color w:val="222222"/>
          <w:shd w:val="clear" w:color="auto" w:fill="FFFFFF"/>
        </w:rPr>
        <w:t>A</w:t>
      </w:r>
      <w:r w:rsidR="0033415B" w:rsidRPr="0060422E">
        <w:rPr>
          <w:color w:val="222222"/>
          <w:shd w:val="clear" w:color="auto" w:fill="FFFFFF"/>
        </w:rPr>
        <w:t xml:space="preserve">utoencoders </w:t>
      </w:r>
      <w:r w:rsidR="0052037F">
        <w:rPr>
          <w:color w:val="222222"/>
          <w:shd w:val="clear" w:color="auto" w:fill="FFFFFF"/>
        </w:rPr>
        <w:t>C</w:t>
      </w:r>
      <w:r w:rsidR="0033415B" w:rsidRPr="0060422E">
        <w:rPr>
          <w:color w:val="222222"/>
          <w:shd w:val="clear" w:color="auto" w:fill="FFFFFF"/>
        </w:rPr>
        <w:t xml:space="preserve">ombined with </w:t>
      </w:r>
      <w:r w:rsidR="0052037F">
        <w:rPr>
          <w:color w:val="222222"/>
          <w:shd w:val="clear" w:color="auto" w:fill="FFFFFF"/>
        </w:rPr>
        <w:t>T</w:t>
      </w:r>
      <w:r w:rsidR="0033415B" w:rsidRPr="0060422E">
        <w:rPr>
          <w:color w:val="222222"/>
          <w:shd w:val="clear" w:color="auto" w:fill="FFFFFF"/>
        </w:rPr>
        <w:t xml:space="preserve">ransformers for </w:t>
      </w:r>
      <w:r w:rsidR="0052037F">
        <w:rPr>
          <w:color w:val="222222"/>
          <w:shd w:val="clear" w:color="auto" w:fill="FFFFFF"/>
        </w:rPr>
        <w:t>R</w:t>
      </w:r>
      <w:r w:rsidR="0033415B" w:rsidRPr="0060422E">
        <w:rPr>
          <w:color w:val="222222"/>
          <w:shd w:val="clear" w:color="auto" w:fill="FFFFFF"/>
        </w:rPr>
        <w:t xml:space="preserve">educed-order </w:t>
      </w:r>
      <w:r w:rsidR="0052037F">
        <w:rPr>
          <w:color w:val="222222"/>
          <w:shd w:val="clear" w:color="auto" w:fill="FFFFFF"/>
        </w:rPr>
        <w:t>M</w:t>
      </w:r>
      <w:r w:rsidR="0033415B" w:rsidRPr="0060422E">
        <w:rPr>
          <w:color w:val="222222"/>
          <w:shd w:val="clear" w:color="auto" w:fill="FFFFFF"/>
        </w:rPr>
        <w:t xml:space="preserve">odelling of </w:t>
      </w:r>
      <w:r w:rsidR="0052037F">
        <w:rPr>
          <w:color w:val="222222"/>
          <w:shd w:val="clear" w:color="auto" w:fill="FFFFFF"/>
        </w:rPr>
        <w:t>T</w:t>
      </w:r>
      <w:r w:rsidR="0033415B" w:rsidRPr="0060422E">
        <w:rPr>
          <w:color w:val="222222"/>
          <w:shd w:val="clear" w:color="auto" w:fill="FFFFFF"/>
        </w:rPr>
        <w:t xml:space="preserve">urbulent </w:t>
      </w:r>
      <w:r w:rsidR="0052037F">
        <w:rPr>
          <w:color w:val="222222"/>
          <w:shd w:val="clear" w:color="auto" w:fill="FFFFFF"/>
        </w:rPr>
        <w:t>F</w:t>
      </w:r>
      <w:r w:rsidR="0033415B" w:rsidRPr="0060422E">
        <w:rPr>
          <w:color w:val="222222"/>
          <w:shd w:val="clear" w:color="auto" w:fill="FFFFFF"/>
        </w:rPr>
        <w:t>lows</w:t>
      </w:r>
      <w:r w:rsidR="0052037F">
        <w:rPr>
          <w:color w:val="222222"/>
          <w:shd w:val="clear" w:color="auto" w:fill="FFFFFF"/>
        </w:rPr>
        <w:t>,</w:t>
      </w:r>
      <w:r w:rsidR="0033415B" w:rsidRPr="0060422E">
        <w:rPr>
          <w:color w:val="222222"/>
          <w:shd w:val="clear" w:color="auto" w:fill="FFFFFF"/>
        </w:rPr>
        <w:t>" </w:t>
      </w:r>
      <w:r w:rsidR="0033415B" w:rsidRPr="0060422E">
        <w:rPr>
          <w:i/>
          <w:iCs/>
          <w:color w:val="222222"/>
          <w:shd w:val="clear" w:color="auto" w:fill="FFFFFF"/>
        </w:rPr>
        <w:t>International Journal of Heat and Fluid Flow</w:t>
      </w:r>
      <w:r w:rsidR="0033415B" w:rsidRPr="0060422E">
        <w:rPr>
          <w:color w:val="222222"/>
          <w:shd w:val="clear" w:color="auto" w:fill="FFFFFF"/>
        </w:rPr>
        <w:t> 105 (2024): 109254.</w:t>
      </w:r>
    </w:p>
    <w:p w14:paraId="17ED1BB5" w14:textId="31A23B03" w:rsidR="00D847B1" w:rsidRPr="0060422E" w:rsidRDefault="005C378C" w:rsidP="007F3D98">
      <w:pPr>
        <w:rPr>
          <w:rFonts w:eastAsiaTheme="minorEastAsia"/>
          <w:lang w:val="ru-RU" w:eastAsia="ko-KR"/>
        </w:rPr>
      </w:pPr>
      <w:r w:rsidRPr="0060422E">
        <w:rPr>
          <w:rFonts w:eastAsiaTheme="minorEastAsia"/>
          <w:lang w:val="ru-RU" w:eastAsia="ko-KR"/>
        </w:rPr>
        <w:t>[1</w:t>
      </w:r>
      <w:r w:rsidR="00DC4BBF" w:rsidRPr="0060422E">
        <w:rPr>
          <w:rFonts w:eastAsiaTheme="minorEastAsia"/>
          <w:lang w:val="ru-RU" w:eastAsia="ko-KR"/>
        </w:rPr>
        <w:t>2</w:t>
      </w:r>
      <w:r w:rsidRPr="0060422E">
        <w:rPr>
          <w:rFonts w:eastAsiaTheme="minorEastAsia"/>
          <w:lang w:val="ru-RU" w:eastAsia="ko-KR"/>
        </w:rPr>
        <w:t xml:space="preserve">] </w:t>
      </w:r>
      <w:r w:rsidR="001A7F7F" w:rsidRPr="0060422E">
        <w:rPr>
          <w:color w:val="222222"/>
          <w:shd w:val="clear" w:color="auto" w:fill="FFFFFF"/>
        </w:rPr>
        <w:t>Xiang, S</w:t>
      </w:r>
      <w:r w:rsidR="0052037F">
        <w:rPr>
          <w:color w:val="222222"/>
          <w:shd w:val="clear" w:color="auto" w:fill="FFFFFF"/>
        </w:rPr>
        <w:t>.</w:t>
      </w:r>
      <w:r w:rsidR="001A7F7F" w:rsidRPr="0060422E">
        <w:rPr>
          <w:color w:val="222222"/>
          <w:shd w:val="clear" w:color="auto" w:fill="FFFFFF"/>
        </w:rPr>
        <w:t xml:space="preserve">, et al. "Non-intrusive </w:t>
      </w:r>
      <w:r w:rsidR="0052037F">
        <w:rPr>
          <w:color w:val="222222"/>
          <w:shd w:val="clear" w:color="auto" w:fill="FFFFFF"/>
        </w:rPr>
        <w:t>R</w:t>
      </w:r>
      <w:r w:rsidR="001A7F7F" w:rsidRPr="0060422E">
        <w:rPr>
          <w:color w:val="222222"/>
          <w:shd w:val="clear" w:color="auto" w:fill="FFFFFF"/>
        </w:rPr>
        <w:t xml:space="preserve">educed </w:t>
      </w:r>
      <w:r w:rsidR="0052037F">
        <w:rPr>
          <w:color w:val="222222"/>
          <w:shd w:val="clear" w:color="auto" w:fill="FFFFFF"/>
        </w:rPr>
        <w:t>O</w:t>
      </w:r>
      <w:r w:rsidR="001A7F7F" w:rsidRPr="0060422E">
        <w:rPr>
          <w:color w:val="222222"/>
          <w:shd w:val="clear" w:color="auto" w:fill="FFFFFF"/>
        </w:rPr>
        <w:t xml:space="preserve">rder </w:t>
      </w:r>
      <w:r w:rsidR="0052037F">
        <w:rPr>
          <w:color w:val="222222"/>
          <w:shd w:val="clear" w:color="auto" w:fill="FFFFFF"/>
        </w:rPr>
        <w:t>M</w:t>
      </w:r>
      <w:r w:rsidR="001A7F7F" w:rsidRPr="0060422E">
        <w:rPr>
          <w:color w:val="222222"/>
          <w:shd w:val="clear" w:color="auto" w:fill="FFFFFF"/>
        </w:rPr>
        <w:t xml:space="preserve">odel of </w:t>
      </w:r>
      <w:r w:rsidR="0052037F">
        <w:rPr>
          <w:color w:val="222222"/>
          <w:shd w:val="clear" w:color="auto" w:fill="FFFFFF"/>
        </w:rPr>
        <w:t>U</w:t>
      </w:r>
      <w:r w:rsidR="001A7F7F" w:rsidRPr="0060422E">
        <w:rPr>
          <w:color w:val="222222"/>
          <w:shd w:val="clear" w:color="auto" w:fill="FFFFFF"/>
        </w:rPr>
        <w:t xml:space="preserve">rban </w:t>
      </w:r>
      <w:r w:rsidR="0052037F">
        <w:rPr>
          <w:color w:val="222222"/>
          <w:shd w:val="clear" w:color="auto" w:fill="FFFFFF"/>
        </w:rPr>
        <w:t>A</w:t>
      </w:r>
      <w:r w:rsidR="001A7F7F" w:rsidRPr="0060422E">
        <w:rPr>
          <w:color w:val="222222"/>
          <w:shd w:val="clear" w:color="auto" w:fill="FFFFFF"/>
        </w:rPr>
        <w:t xml:space="preserve">irflow with </w:t>
      </w:r>
      <w:r w:rsidR="0052037F">
        <w:rPr>
          <w:color w:val="222222"/>
          <w:shd w:val="clear" w:color="auto" w:fill="FFFFFF"/>
        </w:rPr>
        <w:t>D</w:t>
      </w:r>
      <w:r w:rsidR="001A7F7F" w:rsidRPr="0060422E">
        <w:rPr>
          <w:color w:val="222222"/>
          <w:shd w:val="clear" w:color="auto" w:fill="FFFFFF"/>
        </w:rPr>
        <w:t xml:space="preserve">ynamic </w:t>
      </w:r>
      <w:r w:rsidR="0052037F">
        <w:rPr>
          <w:color w:val="222222"/>
          <w:shd w:val="clear" w:color="auto" w:fill="FFFFFF"/>
        </w:rPr>
        <w:t>B</w:t>
      </w:r>
      <w:r w:rsidR="001A7F7F" w:rsidRPr="0060422E">
        <w:rPr>
          <w:color w:val="222222"/>
          <w:shd w:val="clear" w:color="auto" w:fill="FFFFFF"/>
        </w:rPr>
        <w:t xml:space="preserve">oundary </w:t>
      </w:r>
      <w:r w:rsidR="0052037F">
        <w:rPr>
          <w:color w:val="222222"/>
          <w:shd w:val="clear" w:color="auto" w:fill="FFFFFF"/>
        </w:rPr>
        <w:t>C</w:t>
      </w:r>
      <w:r w:rsidR="001A7F7F" w:rsidRPr="0060422E">
        <w:rPr>
          <w:color w:val="222222"/>
          <w:shd w:val="clear" w:color="auto" w:fill="FFFFFF"/>
        </w:rPr>
        <w:t>onditions</w:t>
      </w:r>
      <w:r w:rsidR="0052037F">
        <w:rPr>
          <w:color w:val="222222"/>
          <w:shd w:val="clear" w:color="auto" w:fill="FFFFFF"/>
        </w:rPr>
        <w:t>,</w:t>
      </w:r>
      <w:r w:rsidR="001A7F7F" w:rsidRPr="0060422E">
        <w:rPr>
          <w:color w:val="222222"/>
          <w:shd w:val="clear" w:color="auto" w:fill="FFFFFF"/>
        </w:rPr>
        <w:t>" </w:t>
      </w:r>
      <w:r w:rsidR="001A7F7F" w:rsidRPr="0060422E">
        <w:rPr>
          <w:i/>
          <w:iCs/>
          <w:color w:val="222222"/>
          <w:shd w:val="clear" w:color="auto" w:fill="FFFFFF"/>
        </w:rPr>
        <w:t>Building and Environment</w:t>
      </w:r>
      <w:r w:rsidR="001A7F7F" w:rsidRPr="0060422E">
        <w:rPr>
          <w:color w:val="222222"/>
          <w:shd w:val="clear" w:color="auto" w:fill="FFFFFF"/>
        </w:rPr>
        <w:t> 187 (2021): 107397.</w:t>
      </w:r>
    </w:p>
    <w:p w14:paraId="557BFAE4" w14:textId="0A78042F" w:rsidR="00AA75BA" w:rsidRPr="0060422E" w:rsidRDefault="006C4128" w:rsidP="007F3D98">
      <w:pPr>
        <w:rPr>
          <w:color w:val="222222"/>
          <w:shd w:val="clear" w:color="auto" w:fill="FFFFFF"/>
        </w:rPr>
      </w:pPr>
      <w:r w:rsidRPr="0060422E">
        <w:rPr>
          <w:color w:val="222222"/>
          <w:shd w:val="clear" w:color="auto" w:fill="FFFFFF"/>
        </w:rPr>
        <w:t xml:space="preserve">[13] </w:t>
      </w:r>
      <w:r w:rsidR="001A7F7F" w:rsidRPr="0060422E">
        <w:rPr>
          <w:color w:val="222222"/>
          <w:shd w:val="clear" w:color="auto" w:fill="FFFFFF"/>
        </w:rPr>
        <w:t>Lee, S</w:t>
      </w:r>
      <w:r w:rsidR="0052037F">
        <w:rPr>
          <w:color w:val="222222"/>
          <w:shd w:val="clear" w:color="auto" w:fill="FFFFFF"/>
        </w:rPr>
        <w:t>.</w:t>
      </w:r>
      <w:r w:rsidR="001A7F7F" w:rsidRPr="0060422E">
        <w:rPr>
          <w:color w:val="222222"/>
          <w:shd w:val="clear" w:color="auto" w:fill="FFFFFF"/>
        </w:rPr>
        <w:t xml:space="preserve">, et al. "Data-driven </w:t>
      </w:r>
      <w:r w:rsidR="0052037F">
        <w:rPr>
          <w:color w:val="222222"/>
          <w:shd w:val="clear" w:color="auto" w:fill="FFFFFF"/>
        </w:rPr>
        <w:t>N</w:t>
      </w:r>
      <w:r w:rsidR="001A7F7F" w:rsidRPr="0060422E">
        <w:rPr>
          <w:color w:val="222222"/>
          <w:shd w:val="clear" w:color="auto" w:fill="FFFFFF"/>
        </w:rPr>
        <w:t xml:space="preserve">onlinear </w:t>
      </w:r>
      <w:r w:rsidR="0052037F">
        <w:rPr>
          <w:color w:val="222222"/>
          <w:shd w:val="clear" w:color="auto" w:fill="FFFFFF"/>
        </w:rPr>
        <w:t>P</w:t>
      </w:r>
      <w:r w:rsidR="001A7F7F" w:rsidRPr="0060422E">
        <w:rPr>
          <w:color w:val="222222"/>
          <w:shd w:val="clear" w:color="auto" w:fill="FFFFFF"/>
        </w:rPr>
        <w:t xml:space="preserve">arametric </w:t>
      </w:r>
      <w:r w:rsidR="0052037F">
        <w:rPr>
          <w:color w:val="222222"/>
          <w:shd w:val="clear" w:color="auto" w:fill="FFFFFF"/>
        </w:rPr>
        <w:t>M</w:t>
      </w:r>
      <w:r w:rsidR="001A7F7F" w:rsidRPr="0060422E">
        <w:rPr>
          <w:color w:val="222222"/>
          <w:shd w:val="clear" w:color="auto" w:fill="FFFFFF"/>
        </w:rPr>
        <w:t xml:space="preserve">odel </w:t>
      </w:r>
      <w:r w:rsidR="0052037F">
        <w:rPr>
          <w:color w:val="222222"/>
          <w:shd w:val="clear" w:color="auto" w:fill="FFFFFF"/>
        </w:rPr>
        <w:t>O</w:t>
      </w:r>
      <w:r w:rsidR="001A7F7F" w:rsidRPr="0060422E">
        <w:rPr>
          <w:color w:val="222222"/>
          <w:shd w:val="clear" w:color="auto" w:fill="FFFFFF"/>
        </w:rPr>
        <w:t xml:space="preserve">rder </w:t>
      </w:r>
      <w:r w:rsidR="0052037F">
        <w:rPr>
          <w:color w:val="222222"/>
          <w:shd w:val="clear" w:color="auto" w:fill="FFFFFF"/>
        </w:rPr>
        <w:t>R</w:t>
      </w:r>
      <w:r w:rsidR="001A7F7F" w:rsidRPr="0060422E">
        <w:rPr>
          <w:color w:val="222222"/>
          <w:shd w:val="clear" w:color="auto" w:fill="FFFFFF"/>
        </w:rPr>
        <w:t xml:space="preserve">eduction </w:t>
      </w:r>
      <w:r w:rsidR="0052037F">
        <w:rPr>
          <w:color w:val="222222"/>
          <w:shd w:val="clear" w:color="auto" w:fill="FFFFFF"/>
        </w:rPr>
        <w:t>F</w:t>
      </w:r>
      <w:r w:rsidR="001A7F7F" w:rsidRPr="0060422E">
        <w:rPr>
          <w:color w:val="222222"/>
          <w:shd w:val="clear" w:color="auto" w:fill="FFFFFF"/>
        </w:rPr>
        <w:t xml:space="preserve">ramework using </w:t>
      </w:r>
      <w:r w:rsidR="0052037F">
        <w:rPr>
          <w:color w:val="222222"/>
          <w:shd w:val="clear" w:color="auto" w:fill="FFFFFF"/>
        </w:rPr>
        <w:t>D</w:t>
      </w:r>
      <w:r w:rsidR="001A7F7F" w:rsidRPr="0060422E">
        <w:rPr>
          <w:color w:val="222222"/>
          <w:shd w:val="clear" w:color="auto" w:fill="FFFFFF"/>
        </w:rPr>
        <w:t xml:space="preserve">eep </w:t>
      </w:r>
      <w:r w:rsidR="0052037F">
        <w:rPr>
          <w:color w:val="222222"/>
          <w:shd w:val="clear" w:color="auto" w:fill="FFFFFF"/>
        </w:rPr>
        <w:t>H</w:t>
      </w:r>
      <w:r w:rsidR="001A7F7F" w:rsidRPr="0060422E">
        <w:rPr>
          <w:color w:val="222222"/>
          <w:shd w:val="clear" w:color="auto" w:fill="FFFFFF"/>
        </w:rPr>
        <w:t xml:space="preserve">ierarchical </w:t>
      </w:r>
      <w:r w:rsidR="0052037F">
        <w:rPr>
          <w:color w:val="222222"/>
          <w:shd w:val="clear" w:color="auto" w:fill="FFFFFF"/>
        </w:rPr>
        <w:t>V</w:t>
      </w:r>
      <w:r w:rsidR="001A7F7F" w:rsidRPr="0060422E">
        <w:rPr>
          <w:color w:val="222222"/>
          <w:shd w:val="clear" w:color="auto" w:fill="FFFFFF"/>
        </w:rPr>
        <w:t xml:space="preserve">ariational </w:t>
      </w:r>
      <w:r w:rsidR="0052037F">
        <w:rPr>
          <w:color w:val="222222"/>
          <w:shd w:val="clear" w:color="auto" w:fill="FFFFFF"/>
        </w:rPr>
        <w:t>A</w:t>
      </w:r>
      <w:r w:rsidR="001A7F7F" w:rsidRPr="0060422E">
        <w:rPr>
          <w:color w:val="222222"/>
          <w:shd w:val="clear" w:color="auto" w:fill="FFFFFF"/>
        </w:rPr>
        <w:t>utoencoder</w:t>
      </w:r>
      <w:r w:rsidR="0052037F">
        <w:rPr>
          <w:color w:val="222222"/>
          <w:shd w:val="clear" w:color="auto" w:fill="FFFFFF"/>
        </w:rPr>
        <w:t>,</w:t>
      </w:r>
      <w:r w:rsidR="001A7F7F" w:rsidRPr="0060422E">
        <w:rPr>
          <w:color w:val="222222"/>
          <w:shd w:val="clear" w:color="auto" w:fill="FFFFFF"/>
        </w:rPr>
        <w:t>" </w:t>
      </w:r>
      <w:r w:rsidR="001A7F7F" w:rsidRPr="0060422E">
        <w:rPr>
          <w:i/>
          <w:iCs/>
          <w:color w:val="222222"/>
          <w:shd w:val="clear" w:color="auto" w:fill="FFFFFF"/>
        </w:rPr>
        <w:t>Engineering with Computers</w:t>
      </w:r>
      <w:r w:rsidR="001A7F7F" w:rsidRPr="0060422E">
        <w:rPr>
          <w:color w:val="222222"/>
          <w:shd w:val="clear" w:color="auto" w:fill="FFFFFF"/>
        </w:rPr>
        <w:t> (2024): 1-16.</w:t>
      </w:r>
    </w:p>
    <w:p w14:paraId="00AAA264" w14:textId="08485023" w:rsidR="00EE0DD2" w:rsidRPr="0060422E" w:rsidRDefault="00EE0DD2" w:rsidP="007F3D98">
      <w:pPr>
        <w:rPr>
          <w:color w:val="222222"/>
          <w:shd w:val="clear" w:color="auto" w:fill="FFFFFF"/>
        </w:rPr>
      </w:pPr>
      <w:r w:rsidRPr="0060422E">
        <w:rPr>
          <w:rFonts w:eastAsiaTheme="minorEastAsia"/>
          <w:color w:val="222222"/>
          <w:shd w:val="clear" w:color="auto" w:fill="FFFFFF"/>
          <w:lang w:val="ru-RU" w:eastAsia="ko-KR"/>
        </w:rPr>
        <w:lastRenderedPageBreak/>
        <w:t xml:space="preserve">[14] </w:t>
      </w:r>
      <w:proofErr w:type="spellStart"/>
      <w:r w:rsidR="001A7F7F" w:rsidRPr="0060422E">
        <w:rPr>
          <w:color w:val="222222"/>
          <w:shd w:val="clear" w:color="auto" w:fill="FFFFFF"/>
        </w:rPr>
        <w:t>Sønderby</w:t>
      </w:r>
      <w:proofErr w:type="spellEnd"/>
      <w:r w:rsidR="001A7F7F" w:rsidRPr="0060422E">
        <w:rPr>
          <w:color w:val="222222"/>
          <w:shd w:val="clear" w:color="auto" w:fill="FFFFFF"/>
        </w:rPr>
        <w:t>, K</w:t>
      </w:r>
      <w:r w:rsidR="0052037F">
        <w:rPr>
          <w:color w:val="222222"/>
          <w:shd w:val="clear" w:color="auto" w:fill="FFFFFF"/>
        </w:rPr>
        <w:t>.</w:t>
      </w:r>
      <w:r w:rsidR="001A7F7F" w:rsidRPr="0060422E">
        <w:rPr>
          <w:color w:val="222222"/>
          <w:shd w:val="clear" w:color="auto" w:fill="FFFFFF"/>
        </w:rPr>
        <w:t xml:space="preserve">, et al. "Ladder </w:t>
      </w:r>
      <w:r w:rsidR="0052037F">
        <w:rPr>
          <w:color w:val="222222"/>
          <w:shd w:val="clear" w:color="auto" w:fill="FFFFFF"/>
        </w:rPr>
        <w:t>V</w:t>
      </w:r>
      <w:r w:rsidR="001A7F7F" w:rsidRPr="0060422E">
        <w:rPr>
          <w:color w:val="222222"/>
          <w:shd w:val="clear" w:color="auto" w:fill="FFFFFF"/>
        </w:rPr>
        <w:t xml:space="preserve">ariational </w:t>
      </w:r>
      <w:r w:rsidR="0052037F">
        <w:rPr>
          <w:color w:val="222222"/>
          <w:shd w:val="clear" w:color="auto" w:fill="FFFFFF"/>
        </w:rPr>
        <w:t>A</w:t>
      </w:r>
      <w:r w:rsidR="001A7F7F" w:rsidRPr="0060422E">
        <w:rPr>
          <w:color w:val="222222"/>
          <w:shd w:val="clear" w:color="auto" w:fill="FFFFFF"/>
        </w:rPr>
        <w:t>utoencoders</w:t>
      </w:r>
      <w:r w:rsidR="0052037F">
        <w:rPr>
          <w:color w:val="222222"/>
          <w:shd w:val="clear" w:color="auto" w:fill="FFFFFF"/>
        </w:rPr>
        <w:t>,</w:t>
      </w:r>
      <w:r w:rsidR="001A7F7F" w:rsidRPr="0060422E">
        <w:rPr>
          <w:color w:val="222222"/>
          <w:shd w:val="clear" w:color="auto" w:fill="FFFFFF"/>
        </w:rPr>
        <w:t>" </w:t>
      </w:r>
      <w:r w:rsidR="001A7F7F" w:rsidRPr="0060422E">
        <w:rPr>
          <w:i/>
          <w:iCs/>
          <w:color w:val="222222"/>
          <w:shd w:val="clear" w:color="auto" w:fill="FFFFFF"/>
        </w:rPr>
        <w:t>Advances in neural information processing systems</w:t>
      </w:r>
      <w:r w:rsidR="001A7F7F" w:rsidRPr="0060422E">
        <w:rPr>
          <w:color w:val="222222"/>
          <w:shd w:val="clear" w:color="auto" w:fill="FFFFFF"/>
        </w:rPr>
        <w:t> 29 (2016).</w:t>
      </w:r>
    </w:p>
    <w:p w14:paraId="10700C5B" w14:textId="2E5623BC" w:rsidR="00EE0DD2" w:rsidRPr="0060422E" w:rsidRDefault="00EE0DD2" w:rsidP="007F3D98">
      <w:pPr>
        <w:rPr>
          <w:color w:val="222222"/>
          <w:shd w:val="clear" w:color="auto" w:fill="FFFFFF"/>
        </w:rPr>
      </w:pPr>
      <w:r w:rsidRPr="0060422E">
        <w:rPr>
          <w:rFonts w:eastAsiaTheme="minorEastAsia"/>
          <w:color w:val="222222"/>
          <w:shd w:val="clear" w:color="auto" w:fill="FFFFFF"/>
          <w:lang w:val="ru-RU" w:eastAsia="ko-KR"/>
        </w:rPr>
        <w:t xml:space="preserve">[15] </w:t>
      </w:r>
      <w:r w:rsidR="001A7F7F" w:rsidRPr="0060422E">
        <w:rPr>
          <w:color w:val="222222"/>
          <w:shd w:val="clear" w:color="auto" w:fill="FFFFFF"/>
        </w:rPr>
        <w:t>Vahdat, A</w:t>
      </w:r>
      <w:r w:rsidR="0052037F">
        <w:rPr>
          <w:color w:val="222222"/>
          <w:shd w:val="clear" w:color="auto" w:fill="FFFFFF"/>
        </w:rPr>
        <w:t>.</w:t>
      </w:r>
      <w:r w:rsidR="001A7F7F" w:rsidRPr="0060422E">
        <w:rPr>
          <w:color w:val="222222"/>
          <w:shd w:val="clear" w:color="auto" w:fill="FFFFFF"/>
        </w:rPr>
        <w:t>, and Jan K.</w:t>
      </w:r>
      <w:r w:rsidR="0052037F">
        <w:rPr>
          <w:color w:val="222222"/>
          <w:shd w:val="clear" w:color="auto" w:fill="FFFFFF"/>
        </w:rPr>
        <w:t>,</w:t>
      </w:r>
      <w:r w:rsidR="001A7F7F" w:rsidRPr="0060422E">
        <w:rPr>
          <w:color w:val="222222"/>
          <w:shd w:val="clear" w:color="auto" w:fill="FFFFFF"/>
        </w:rPr>
        <w:t xml:space="preserve"> "NVAE: A </w:t>
      </w:r>
      <w:r w:rsidR="0052037F">
        <w:rPr>
          <w:color w:val="222222"/>
          <w:shd w:val="clear" w:color="auto" w:fill="FFFFFF"/>
        </w:rPr>
        <w:t>D</w:t>
      </w:r>
      <w:r w:rsidR="001A7F7F" w:rsidRPr="0060422E">
        <w:rPr>
          <w:color w:val="222222"/>
          <w:shd w:val="clear" w:color="auto" w:fill="FFFFFF"/>
        </w:rPr>
        <w:t xml:space="preserve">eep </w:t>
      </w:r>
      <w:r w:rsidR="0052037F">
        <w:rPr>
          <w:color w:val="222222"/>
          <w:shd w:val="clear" w:color="auto" w:fill="FFFFFF"/>
        </w:rPr>
        <w:t>H</w:t>
      </w:r>
      <w:r w:rsidR="001A7F7F" w:rsidRPr="0060422E">
        <w:rPr>
          <w:color w:val="222222"/>
          <w:shd w:val="clear" w:color="auto" w:fill="FFFFFF"/>
        </w:rPr>
        <w:t xml:space="preserve">ierarchical </w:t>
      </w:r>
      <w:r w:rsidR="0052037F">
        <w:rPr>
          <w:color w:val="222222"/>
          <w:shd w:val="clear" w:color="auto" w:fill="FFFFFF"/>
        </w:rPr>
        <w:t>V</w:t>
      </w:r>
      <w:r w:rsidR="001A7F7F" w:rsidRPr="0060422E">
        <w:rPr>
          <w:color w:val="222222"/>
          <w:shd w:val="clear" w:color="auto" w:fill="FFFFFF"/>
        </w:rPr>
        <w:t xml:space="preserve">ariational </w:t>
      </w:r>
      <w:r w:rsidR="0052037F">
        <w:rPr>
          <w:color w:val="222222"/>
          <w:shd w:val="clear" w:color="auto" w:fill="FFFFFF"/>
        </w:rPr>
        <w:t>A</w:t>
      </w:r>
      <w:r w:rsidR="001A7F7F" w:rsidRPr="0060422E">
        <w:rPr>
          <w:color w:val="222222"/>
          <w:shd w:val="clear" w:color="auto" w:fill="FFFFFF"/>
        </w:rPr>
        <w:t>utoencoder</w:t>
      </w:r>
      <w:r w:rsidR="0052037F">
        <w:rPr>
          <w:color w:val="222222"/>
          <w:shd w:val="clear" w:color="auto" w:fill="FFFFFF"/>
        </w:rPr>
        <w:t>,</w:t>
      </w:r>
      <w:r w:rsidR="001A7F7F" w:rsidRPr="0060422E">
        <w:rPr>
          <w:color w:val="222222"/>
          <w:shd w:val="clear" w:color="auto" w:fill="FFFFFF"/>
        </w:rPr>
        <w:t>" </w:t>
      </w:r>
      <w:r w:rsidR="001A7F7F" w:rsidRPr="0060422E">
        <w:rPr>
          <w:i/>
          <w:iCs/>
          <w:color w:val="222222"/>
          <w:shd w:val="clear" w:color="auto" w:fill="FFFFFF"/>
        </w:rPr>
        <w:t>Advances in neural information processing systems</w:t>
      </w:r>
      <w:r w:rsidR="001A7F7F" w:rsidRPr="0060422E">
        <w:rPr>
          <w:color w:val="222222"/>
          <w:shd w:val="clear" w:color="auto" w:fill="FFFFFF"/>
        </w:rPr>
        <w:t> 33 (2020): 19667-19679.</w:t>
      </w:r>
    </w:p>
    <w:p w14:paraId="04C873D3" w14:textId="7008AA82" w:rsidR="00C42EC2" w:rsidRPr="0060422E" w:rsidRDefault="00C42EC2" w:rsidP="007F3D98">
      <w:pPr>
        <w:rPr>
          <w:rFonts w:eastAsiaTheme="minorEastAsia"/>
          <w:color w:val="222222"/>
          <w:shd w:val="clear" w:color="auto" w:fill="FFFFFF"/>
          <w:lang w:val="ru-RU" w:eastAsia="ko-KR"/>
        </w:rPr>
      </w:pPr>
      <w:r w:rsidRPr="0060422E">
        <w:rPr>
          <w:rFonts w:eastAsiaTheme="minorEastAsia"/>
          <w:color w:val="222222"/>
          <w:shd w:val="clear" w:color="auto" w:fill="FFFFFF"/>
          <w:lang w:val="ru-RU" w:eastAsia="ko-KR"/>
        </w:rPr>
        <w:t xml:space="preserve">[16] </w:t>
      </w:r>
      <w:r w:rsidR="001A7F7F" w:rsidRPr="0060422E">
        <w:rPr>
          <w:color w:val="222222"/>
          <w:shd w:val="clear" w:color="auto" w:fill="FFFFFF"/>
        </w:rPr>
        <w:t xml:space="preserve">Bowman, R., et al. "Generating </w:t>
      </w:r>
      <w:r w:rsidR="0052037F">
        <w:rPr>
          <w:color w:val="222222"/>
          <w:shd w:val="clear" w:color="auto" w:fill="FFFFFF"/>
        </w:rPr>
        <w:t>S</w:t>
      </w:r>
      <w:r w:rsidR="001A7F7F" w:rsidRPr="0060422E">
        <w:rPr>
          <w:color w:val="222222"/>
          <w:shd w:val="clear" w:color="auto" w:fill="FFFFFF"/>
        </w:rPr>
        <w:t xml:space="preserve">entences from a </w:t>
      </w:r>
      <w:r w:rsidR="0052037F">
        <w:rPr>
          <w:color w:val="222222"/>
          <w:shd w:val="clear" w:color="auto" w:fill="FFFFFF"/>
        </w:rPr>
        <w:t>C</w:t>
      </w:r>
      <w:r w:rsidR="001A7F7F" w:rsidRPr="0060422E">
        <w:rPr>
          <w:color w:val="222222"/>
          <w:shd w:val="clear" w:color="auto" w:fill="FFFFFF"/>
        </w:rPr>
        <w:t xml:space="preserve">ontinuous </w:t>
      </w:r>
      <w:r w:rsidR="0052037F">
        <w:rPr>
          <w:color w:val="222222"/>
          <w:shd w:val="clear" w:color="auto" w:fill="FFFFFF"/>
        </w:rPr>
        <w:t>S</w:t>
      </w:r>
      <w:r w:rsidR="001A7F7F" w:rsidRPr="0060422E">
        <w:rPr>
          <w:color w:val="222222"/>
          <w:shd w:val="clear" w:color="auto" w:fill="FFFFFF"/>
        </w:rPr>
        <w:t>pace." </w:t>
      </w:r>
      <w:proofErr w:type="spellStart"/>
      <w:r w:rsidR="001A7F7F" w:rsidRPr="0060422E">
        <w:rPr>
          <w:i/>
          <w:iCs/>
          <w:color w:val="222222"/>
          <w:shd w:val="clear" w:color="auto" w:fill="FFFFFF"/>
        </w:rPr>
        <w:t>arXiv</w:t>
      </w:r>
      <w:proofErr w:type="spellEnd"/>
      <w:r w:rsidR="001A7F7F" w:rsidRPr="0060422E">
        <w:rPr>
          <w:i/>
          <w:iCs/>
          <w:color w:val="222222"/>
          <w:shd w:val="clear" w:color="auto" w:fill="FFFFFF"/>
        </w:rPr>
        <w:t xml:space="preserve"> preprint arXiv:1511.06349</w:t>
      </w:r>
      <w:r w:rsidR="001A7F7F" w:rsidRPr="0060422E">
        <w:rPr>
          <w:color w:val="222222"/>
          <w:shd w:val="clear" w:color="auto" w:fill="FFFFFF"/>
        </w:rPr>
        <w:t> (2015).</w:t>
      </w:r>
    </w:p>
    <w:p w14:paraId="42CE60AF" w14:textId="39A9A6F2" w:rsidR="00C42EC2" w:rsidRPr="0060422E" w:rsidRDefault="00C42EC2" w:rsidP="007F3D98">
      <w:pPr>
        <w:rPr>
          <w:color w:val="222222"/>
          <w:shd w:val="clear" w:color="auto" w:fill="FFFFFF"/>
        </w:rPr>
      </w:pPr>
      <w:r w:rsidRPr="0060422E">
        <w:rPr>
          <w:rFonts w:eastAsiaTheme="minorEastAsia"/>
          <w:color w:val="222222"/>
          <w:shd w:val="clear" w:color="auto" w:fill="FFFFFF"/>
          <w:lang w:val="ru-RU" w:eastAsia="ko-KR"/>
        </w:rPr>
        <w:t xml:space="preserve">[17] </w:t>
      </w:r>
      <w:r w:rsidR="00792C82" w:rsidRPr="0060422E">
        <w:rPr>
          <w:color w:val="222222"/>
          <w:shd w:val="clear" w:color="auto" w:fill="FFFFFF"/>
        </w:rPr>
        <w:t>Fu, H</w:t>
      </w:r>
      <w:r w:rsidR="0052037F">
        <w:rPr>
          <w:color w:val="222222"/>
          <w:shd w:val="clear" w:color="auto" w:fill="FFFFFF"/>
        </w:rPr>
        <w:t>.</w:t>
      </w:r>
      <w:r w:rsidR="00792C82" w:rsidRPr="0060422E">
        <w:rPr>
          <w:color w:val="222222"/>
          <w:shd w:val="clear" w:color="auto" w:fill="FFFFFF"/>
        </w:rPr>
        <w:t xml:space="preserve">, et al. "Cyclical </w:t>
      </w:r>
      <w:r w:rsidR="0052037F">
        <w:rPr>
          <w:color w:val="222222"/>
          <w:shd w:val="clear" w:color="auto" w:fill="FFFFFF"/>
        </w:rPr>
        <w:t>A</w:t>
      </w:r>
      <w:r w:rsidR="00792C82" w:rsidRPr="0060422E">
        <w:rPr>
          <w:color w:val="222222"/>
          <w:shd w:val="clear" w:color="auto" w:fill="FFFFFF"/>
        </w:rPr>
        <w:t xml:space="preserve">nnealing </w:t>
      </w:r>
      <w:r w:rsidR="0052037F">
        <w:rPr>
          <w:color w:val="222222"/>
          <w:shd w:val="clear" w:color="auto" w:fill="FFFFFF"/>
        </w:rPr>
        <w:t>S</w:t>
      </w:r>
      <w:r w:rsidR="00792C82" w:rsidRPr="0060422E">
        <w:rPr>
          <w:color w:val="222222"/>
          <w:shd w:val="clear" w:color="auto" w:fill="FFFFFF"/>
        </w:rPr>
        <w:t xml:space="preserve">chedule: A </w:t>
      </w:r>
      <w:r w:rsidR="0052037F">
        <w:rPr>
          <w:color w:val="222222"/>
          <w:shd w:val="clear" w:color="auto" w:fill="FFFFFF"/>
        </w:rPr>
        <w:t>S</w:t>
      </w:r>
      <w:r w:rsidR="00792C82" w:rsidRPr="0060422E">
        <w:rPr>
          <w:color w:val="222222"/>
          <w:shd w:val="clear" w:color="auto" w:fill="FFFFFF"/>
        </w:rPr>
        <w:t xml:space="preserve">imple </w:t>
      </w:r>
      <w:r w:rsidR="0052037F">
        <w:rPr>
          <w:color w:val="222222"/>
          <w:shd w:val="clear" w:color="auto" w:fill="FFFFFF"/>
        </w:rPr>
        <w:t>A</w:t>
      </w:r>
      <w:r w:rsidR="00792C82" w:rsidRPr="0060422E">
        <w:rPr>
          <w:color w:val="222222"/>
          <w:shd w:val="clear" w:color="auto" w:fill="FFFFFF"/>
        </w:rPr>
        <w:t xml:space="preserve">pproach to </w:t>
      </w:r>
      <w:r w:rsidR="0052037F">
        <w:rPr>
          <w:color w:val="222222"/>
          <w:shd w:val="clear" w:color="auto" w:fill="FFFFFF"/>
        </w:rPr>
        <w:t>M</w:t>
      </w:r>
      <w:r w:rsidR="00792C82" w:rsidRPr="0060422E">
        <w:rPr>
          <w:color w:val="222222"/>
          <w:shd w:val="clear" w:color="auto" w:fill="FFFFFF"/>
        </w:rPr>
        <w:t xml:space="preserve">itigating </w:t>
      </w:r>
      <w:r w:rsidR="0052037F">
        <w:rPr>
          <w:color w:val="222222"/>
          <w:shd w:val="clear" w:color="auto" w:fill="FFFFFF"/>
        </w:rPr>
        <w:t>K</w:t>
      </w:r>
      <w:r w:rsidR="00792C82" w:rsidRPr="0060422E">
        <w:rPr>
          <w:color w:val="222222"/>
          <w:shd w:val="clear" w:color="auto" w:fill="FFFFFF"/>
        </w:rPr>
        <w:t>l vanishing." </w:t>
      </w:r>
      <w:proofErr w:type="spellStart"/>
      <w:r w:rsidR="00792C82" w:rsidRPr="0060422E">
        <w:rPr>
          <w:i/>
          <w:iCs/>
          <w:color w:val="222222"/>
          <w:shd w:val="clear" w:color="auto" w:fill="FFFFFF"/>
        </w:rPr>
        <w:t>arXiv</w:t>
      </w:r>
      <w:proofErr w:type="spellEnd"/>
      <w:r w:rsidR="00792C82" w:rsidRPr="0060422E">
        <w:rPr>
          <w:i/>
          <w:iCs/>
          <w:color w:val="222222"/>
          <w:shd w:val="clear" w:color="auto" w:fill="FFFFFF"/>
        </w:rPr>
        <w:t xml:space="preserve"> preprint arXiv:1903.10145</w:t>
      </w:r>
      <w:r w:rsidR="00792C82" w:rsidRPr="0060422E">
        <w:rPr>
          <w:color w:val="222222"/>
          <w:shd w:val="clear" w:color="auto" w:fill="FFFFFF"/>
        </w:rPr>
        <w:t> (2019).</w:t>
      </w:r>
    </w:p>
    <w:p w14:paraId="7DB2913C" w14:textId="77777777" w:rsidR="007F3D98" w:rsidRPr="00662F19" w:rsidRDefault="007F3D98" w:rsidP="007F3D98">
      <w:pPr>
        <w:pStyle w:val="references"/>
        <w:numPr>
          <w:ilvl w:val="0"/>
          <w:numId w:val="0"/>
        </w:numPr>
        <w:rPr>
          <w:lang w:eastAsia="ko-KR"/>
        </w:rPr>
      </w:pPr>
      <w:r w:rsidRPr="0060422E">
        <w:fldChar w:fldCharType="end"/>
      </w:r>
    </w:p>
    <w:p w14:paraId="467A9785" w14:textId="77777777" w:rsidR="007F3D98" w:rsidRPr="00662F19" w:rsidRDefault="007F3D98" w:rsidP="007F3D98">
      <w:pPr>
        <w:pStyle w:val="1"/>
        <w:numPr>
          <w:ilvl w:val="0"/>
          <w:numId w:val="0"/>
        </w:numPr>
      </w:pPr>
      <w:r w:rsidRPr="00662F19">
        <w:t>Copyright Statement</w:t>
      </w:r>
    </w:p>
    <w:p w14:paraId="6813925F" w14:textId="1063B64A" w:rsidR="007F3D98" w:rsidRDefault="007F3D98" w:rsidP="005203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color w:val="000000"/>
          <w:lang w:eastAsia="en-US"/>
        </w:rPr>
      </w:pPr>
      <w:r>
        <w:rPr>
          <w:color w:val="000000"/>
          <w:lang w:eastAsia="en-US"/>
        </w:rPr>
        <w:t xml:space="preserve">The authors confirm that they, and/or their company or </w:t>
      </w:r>
      <w:r w:rsidR="00D54B14">
        <w:rPr>
          <w:color w:val="000000"/>
          <w:lang w:eastAsia="en-US"/>
        </w:rPr>
        <w:t>organization</w:t>
      </w:r>
      <w:r>
        <w:rPr>
          <w:color w:val="000000"/>
          <w:lang w:eastAsia="en-US"/>
        </w:rPr>
        <w:t>, hold copyright on all of the original material included in this paper. The authors also confirm that they have obtained permission from the copyright holder of any third-party material included in this paper to publish it as part of their paper. The authors confirm that they give permission, or have obtained permission from the copyright holder of this paper, for the publication and public distribution of this paper as part of the IFASD 2024 proceedings or as individual off-prints from the proceedings.</w:t>
      </w:r>
    </w:p>
    <w:p w14:paraId="370F8AC6" w14:textId="77777777" w:rsidR="0081694D" w:rsidRDefault="0081694D" w:rsidP="007F3D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left"/>
        <w:rPr>
          <w:color w:val="000000"/>
          <w:lang w:eastAsia="en-US"/>
        </w:rPr>
      </w:pPr>
    </w:p>
    <w:sectPr w:rsidR="0081694D" w:rsidSect="007F3D98">
      <w:headerReference w:type="default" r:id="rId18"/>
      <w:footerReference w:type="even" r:id="rId19"/>
      <w:footerReference w:type="default" r:id="rId20"/>
      <w:headerReference w:type="first" r:id="rId21"/>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5461E7" w16cex:dateUtc="2024-05-31T08: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768CA" w14:textId="77777777" w:rsidR="00CF21A7" w:rsidRDefault="00CF21A7" w:rsidP="007F3D98">
      <w:pPr>
        <w:spacing w:after="0"/>
      </w:pPr>
      <w:r>
        <w:separator/>
      </w:r>
    </w:p>
  </w:endnote>
  <w:endnote w:type="continuationSeparator" w:id="0">
    <w:p w14:paraId="0C984D97" w14:textId="77777777" w:rsidR="00CF21A7" w:rsidRDefault="00CF21A7" w:rsidP="007F3D98">
      <w:pPr>
        <w:spacing w:after="0"/>
      </w:pPr>
      <w:r>
        <w:continuationSeparator/>
      </w:r>
    </w:p>
  </w:endnote>
  <w:endnote w:type="continuationNotice" w:id="1">
    <w:p w14:paraId="7DA93DFA" w14:textId="77777777" w:rsidR="00CF21A7" w:rsidRDefault="00CF21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Times New Roman (Headings CS)">
    <w:altName w:val="Times New Roman"/>
    <w:charset w:val="00"/>
    <w:family w:val="roman"/>
    <w:pitch w:val="default"/>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938056959"/>
      <w:docPartObj>
        <w:docPartGallery w:val="Page Numbers (Bottom of Page)"/>
        <w:docPartUnique/>
      </w:docPartObj>
    </w:sdtPr>
    <w:sdtContent>
      <w:p w14:paraId="0A2E5CEF" w14:textId="098EC393" w:rsidR="009054B3" w:rsidRDefault="009054B3" w:rsidP="00F76103">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0500C912" w14:textId="77777777" w:rsidR="009054B3" w:rsidRDefault="009054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334570169"/>
      <w:docPartObj>
        <w:docPartGallery w:val="Page Numbers (Bottom of Page)"/>
        <w:docPartUnique/>
      </w:docPartObj>
    </w:sdtPr>
    <w:sdtContent>
      <w:p w14:paraId="184188F5" w14:textId="035478E0" w:rsidR="009054B3" w:rsidRDefault="009054B3" w:rsidP="00F76103">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2EB60744" w14:textId="77777777" w:rsidR="009054B3" w:rsidRDefault="009054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F118" w14:textId="77777777" w:rsidR="00CF21A7" w:rsidRDefault="00CF21A7" w:rsidP="007F3D98">
      <w:pPr>
        <w:spacing w:after="0"/>
      </w:pPr>
      <w:r>
        <w:separator/>
      </w:r>
    </w:p>
  </w:footnote>
  <w:footnote w:type="continuationSeparator" w:id="0">
    <w:p w14:paraId="6943A8A0" w14:textId="77777777" w:rsidR="00CF21A7" w:rsidRDefault="00CF21A7" w:rsidP="007F3D98">
      <w:pPr>
        <w:spacing w:after="0"/>
      </w:pPr>
      <w:r>
        <w:continuationSeparator/>
      </w:r>
    </w:p>
  </w:footnote>
  <w:footnote w:type="continuationNotice" w:id="1">
    <w:p w14:paraId="6255CA05" w14:textId="77777777" w:rsidR="00CF21A7" w:rsidRDefault="00CF21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4A0FB" w14:textId="53C4DC87" w:rsidR="009054B3" w:rsidRPr="007F3D98" w:rsidRDefault="009054B3" w:rsidP="007F3D98">
    <w:pPr>
      <w:pStyle w:val="a8"/>
      <w:jc w:val="right"/>
      <w:rPr>
        <w:lang w:val="nl-NL"/>
      </w:rPr>
    </w:pPr>
    <w:r>
      <w:rPr>
        <w:lang w:val="nl-NL"/>
      </w:rPr>
      <w:t>IFASD-2024-135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AAD0" w14:textId="77777777" w:rsidR="009054B3" w:rsidRDefault="009054B3" w:rsidP="007F3D98">
    <w:pPr>
      <w:pStyle w:val="runningheadertopfirstpage"/>
      <w:ind w:left="0" w:right="0"/>
      <w:jc w:val="right"/>
    </w:pPr>
    <w:r w:rsidRPr="00BF44A5">
      <w:t>International Forum on Aeroelasticity and Structural Dynamics</w:t>
    </w:r>
  </w:p>
  <w:p w14:paraId="7684A348" w14:textId="77777777" w:rsidR="009054B3" w:rsidRDefault="009054B3" w:rsidP="007F3D98">
    <w:pPr>
      <w:pStyle w:val="runningheadertopfirstpage"/>
      <w:ind w:left="0" w:right="0"/>
      <w:jc w:val="right"/>
    </w:pPr>
    <w:r>
      <w:t>IFASD 2024</w:t>
    </w:r>
  </w:p>
  <w:p w14:paraId="59790A6C" w14:textId="77777777" w:rsidR="009054B3" w:rsidRPr="00BF44A5" w:rsidRDefault="009054B3" w:rsidP="007F3D98">
    <w:pPr>
      <w:pStyle w:val="runningheadertopfirstpage"/>
      <w:ind w:left="0" w:right="0"/>
      <w:jc w:val="right"/>
    </w:pPr>
    <w:r>
      <w:t>17-21 June 2024, The Hague, The Netherlands</w:t>
    </w:r>
  </w:p>
  <w:p w14:paraId="6C36B14C" w14:textId="77777777" w:rsidR="009054B3" w:rsidRDefault="009054B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911F5"/>
    <w:multiLevelType w:val="hybridMultilevel"/>
    <w:tmpl w:val="DE68D400"/>
    <w:lvl w:ilvl="0" w:tplc="BB66BF0E">
      <w:start w:val="1"/>
      <w:numFmt w:val="decimal"/>
      <w:pStyle w:val="references"/>
      <w:lvlText w:val="[%1]"/>
      <w:lvlJc w:val="left"/>
      <w:pPr>
        <w:tabs>
          <w:tab w:val="num" w:pos="510"/>
        </w:tabs>
        <w:ind w:left="510" w:hanging="510"/>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13155A0"/>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8"/>
    <w:rsid w:val="00001095"/>
    <w:rsid w:val="00005578"/>
    <w:rsid w:val="000056D8"/>
    <w:rsid w:val="0001264B"/>
    <w:rsid w:val="0001542E"/>
    <w:rsid w:val="00017879"/>
    <w:rsid w:val="00017D51"/>
    <w:rsid w:val="00017FB7"/>
    <w:rsid w:val="00025CF4"/>
    <w:rsid w:val="000278C8"/>
    <w:rsid w:val="00030766"/>
    <w:rsid w:val="00031BCF"/>
    <w:rsid w:val="00032091"/>
    <w:rsid w:val="000337D7"/>
    <w:rsid w:val="000338A3"/>
    <w:rsid w:val="00035733"/>
    <w:rsid w:val="000357FB"/>
    <w:rsid w:val="0003649B"/>
    <w:rsid w:val="00037900"/>
    <w:rsid w:val="000404AA"/>
    <w:rsid w:val="00040E26"/>
    <w:rsid w:val="00042E73"/>
    <w:rsid w:val="0004389D"/>
    <w:rsid w:val="00044A6D"/>
    <w:rsid w:val="00050A13"/>
    <w:rsid w:val="000515A5"/>
    <w:rsid w:val="00051993"/>
    <w:rsid w:val="0005647B"/>
    <w:rsid w:val="00056A15"/>
    <w:rsid w:val="000610B2"/>
    <w:rsid w:val="00065266"/>
    <w:rsid w:val="00067189"/>
    <w:rsid w:val="00070012"/>
    <w:rsid w:val="000728ED"/>
    <w:rsid w:val="00074BB0"/>
    <w:rsid w:val="000763A8"/>
    <w:rsid w:val="0007776A"/>
    <w:rsid w:val="0008030C"/>
    <w:rsid w:val="000846CB"/>
    <w:rsid w:val="00090391"/>
    <w:rsid w:val="000905B4"/>
    <w:rsid w:val="00091071"/>
    <w:rsid w:val="0009261C"/>
    <w:rsid w:val="000947F5"/>
    <w:rsid w:val="00096445"/>
    <w:rsid w:val="000A207A"/>
    <w:rsid w:val="000A2A39"/>
    <w:rsid w:val="000A2C6B"/>
    <w:rsid w:val="000A3C86"/>
    <w:rsid w:val="000A3EFA"/>
    <w:rsid w:val="000A4284"/>
    <w:rsid w:val="000A48D3"/>
    <w:rsid w:val="000A56E6"/>
    <w:rsid w:val="000B3BD9"/>
    <w:rsid w:val="000B4DF5"/>
    <w:rsid w:val="000B7D45"/>
    <w:rsid w:val="000C1F1C"/>
    <w:rsid w:val="000C2820"/>
    <w:rsid w:val="000C4EA0"/>
    <w:rsid w:val="000C6A19"/>
    <w:rsid w:val="000D2183"/>
    <w:rsid w:val="000D32CB"/>
    <w:rsid w:val="000D3A22"/>
    <w:rsid w:val="000D46C5"/>
    <w:rsid w:val="000D66A7"/>
    <w:rsid w:val="000D6B97"/>
    <w:rsid w:val="000D70BF"/>
    <w:rsid w:val="000E12C8"/>
    <w:rsid w:val="000E2171"/>
    <w:rsid w:val="000E5CA5"/>
    <w:rsid w:val="000E6389"/>
    <w:rsid w:val="000E680C"/>
    <w:rsid w:val="000F0CC0"/>
    <w:rsid w:val="000F22EE"/>
    <w:rsid w:val="000F27B4"/>
    <w:rsid w:val="000F3B54"/>
    <w:rsid w:val="001004F4"/>
    <w:rsid w:val="00101FB6"/>
    <w:rsid w:val="00102C76"/>
    <w:rsid w:val="00104515"/>
    <w:rsid w:val="0010481C"/>
    <w:rsid w:val="001048B3"/>
    <w:rsid w:val="00105937"/>
    <w:rsid w:val="00106959"/>
    <w:rsid w:val="001078B0"/>
    <w:rsid w:val="00112EE0"/>
    <w:rsid w:val="001137B6"/>
    <w:rsid w:val="00114971"/>
    <w:rsid w:val="001170B9"/>
    <w:rsid w:val="00117EA7"/>
    <w:rsid w:val="00123AF4"/>
    <w:rsid w:val="00124767"/>
    <w:rsid w:val="0012530F"/>
    <w:rsid w:val="0012534B"/>
    <w:rsid w:val="00126410"/>
    <w:rsid w:val="001272BC"/>
    <w:rsid w:val="001300D9"/>
    <w:rsid w:val="00130A25"/>
    <w:rsid w:val="001311D4"/>
    <w:rsid w:val="00132A25"/>
    <w:rsid w:val="00132D7C"/>
    <w:rsid w:val="00134C08"/>
    <w:rsid w:val="00137B62"/>
    <w:rsid w:val="00140E5F"/>
    <w:rsid w:val="00141C27"/>
    <w:rsid w:val="00144372"/>
    <w:rsid w:val="00145637"/>
    <w:rsid w:val="00145BF0"/>
    <w:rsid w:val="001465D6"/>
    <w:rsid w:val="001508B3"/>
    <w:rsid w:val="001536B9"/>
    <w:rsid w:val="00155D1A"/>
    <w:rsid w:val="001563E5"/>
    <w:rsid w:val="00160A1A"/>
    <w:rsid w:val="001642DD"/>
    <w:rsid w:val="00164EFE"/>
    <w:rsid w:val="0016655D"/>
    <w:rsid w:val="00167BC4"/>
    <w:rsid w:val="00171A12"/>
    <w:rsid w:val="00173DB4"/>
    <w:rsid w:val="001763EB"/>
    <w:rsid w:val="00177D61"/>
    <w:rsid w:val="001805C6"/>
    <w:rsid w:val="00181454"/>
    <w:rsid w:val="0018172B"/>
    <w:rsid w:val="001871FE"/>
    <w:rsid w:val="00194512"/>
    <w:rsid w:val="00194FEA"/>
    <w:rsid w:val="001954A0"/>
    <w:rsid w:val="001960E6"/>
    <w:rsid w:val="001A7F7F"/>
    <w:rsid w:val="001B21B4"/>
    <w:rsid w:val="001B238C"/>
    <w:rsid w:val="001B2610"/>
    <w:rsid w:val="001B3433"/>
    <w:rsid w:val="001B54F8"/>
    <w:rsid w:val="001B5586"/>
    <w:rsid w:val="001B57DE"/>
    <w:rsid w:val="001B674A"/>
    <w:rsid w:val="001B6DDD"/>
    <w:rsid w:val="001C2959"/>
    <w:rsid w:val="001C328F"/>
    <w:rsid w:val="001C47E4"/>
    <w:rsid w:val="001C5136"/>
    <w:rsid w:val="001C5E91"/>
    <w:rsid w:val="001C6133"/>
    <w:rsid w:val="001C6DDE"/>
    <w:rsid w:val="001C7AA2"/>
    <w:rsid w:val="001D1870"/>
    <w:rsid w:val="001D250F"/>
    <w:rsid w:val="001D25B5"/>
    <w:rsid w:val="001D5162"/>
    <w:rsid w:val="001D6C90"/>
    <w:rsid w:val="001D7E27"/>
    <w:rsid w:val="001E0208"/>
    <w:rsid w:val="001E3206"/>
    <w:rsid w:val="001E3479"/>
    <w:rsid w:val="001E3595"/>
    <w:rsid w:val="001E6E96"/>
    <w:rsid w:val="001F320B"/>
    <w:rsid w:val="001F3E5A"/>
    <w:rsid w:val="001F741A"/>
    <w:rsid w:val="002041DA"/>
    <w:rsid w:val="002057E3"/>
    <w:rsid w:val="0020679E"/>
    <w:rsid w:val="00211AC2"/>
    <w:rsid w:val="00213C17"/>
    <w:rsid w:val="00213F5C"/>
    <w:rsid w:val="00214324"/>
    <w:rsid w:val="00215562"/>
    <w:rsid w:val="00216B4D"/>
    <w:rsid w:val="002238B4"/>
    <w:rsid w:val="00225A1E"/>
    <w:rsid w:val="00226964"/>
    <w:rsid w:val="002302B4"/>
    <w:rsid w:val="00230644"/>
    <w:rsid w:val="0023082D"/>
    <w:rsid w:val="0023375F"/>
    <w:rsid w:val="00233E90"/>
    <w:rsid w:val="0023557C"/>
    <w:rsid w:val="00236A8C"/>
    <w:rsid w:val="002400BA"/>
    <w:rsid w:val="00244348"/>
    <w:rsid w:val="00245188"/>
    <w:rsid w:val="00245210"/>
    <w:rsid w:val="00246DD6"/>
    <w:rsid w:val="002501E7"/>
    <w:rsid w:val="002510A6"/>
    <w:rsid w:val="00251895"/>
    <w:rsid w:val="002543BC"/>
    <w:rsid w:val="002545CC"/>
    <w:rsid w:val="00256BE0"/>
    <w:rsid w:val="00257E2E"/>
    <w:rsid w:val="00261DD8"/>
    <w:rsid w:val="00262A45"/>
    <w:rsid w:val="00263A3D"/>
    <w:rsid w:val="00264D26"/>
    <w:rsid w:val="00266226"/>
    <w:rsid w:val="00267E1B"/>
    <w:rsid w:val="00270B61"/>
    <w:rsid w:val="002710EE"/>
    <w:rsid w:val="0027798C"/>
    <w:rsid w:val="0028220C"/>
    <w:rsid w:val="00283DFA"/>
    <w:rsid w:val="00285276"/>
    <w:rsid w:val="00287042"/>
    <w:rsid w:val="0028725D"/>
    <w:rsid w:val="00287A22"/>
    <w:rsid w:val="00287DE8"/>
    <w:rsid w:val="00294748"/>
    <w:rsid w:val="002A0C22"/>
    <w:rsid w:val="002A2453"/>
    <w:rsid w:val="002A36C8"/>
    <w:rsid w:val="002A3BD0"/>
    <w:rsid w:val="002A41A7"/>
    <w:rsid w:val="002A49F2"/>
    <w:rsid w:val="002A720F"/>
    <w:rsid w:val="002B185E"/>
    <w:rsid w:val="002B54CA"/>
    <w:rsid w:val="002B5E5E"/>
    <w:rsid w:val="002B5EF6"/>
    <w:rsid w:val="002B6B09"/>
    <w:rsid w:val="002B6DBA"/>
    <w:rsid w:val="002B6DFD"/>
    <w:rsid w:val="002C03CA"/>
    <w:rsid w:val="002C0457"/>
    <w:rsid w:val="002C0855"/>
    <w:rsid w:val="002C15A2"/>
    <w:rsid w:val="002C1DC2"/>
    <w:rsid w:val="002C20D0"/>
    <w:rsid w:val="002D01E1"/>
    <w:rsid w:val="002D3482"/>
    <w:rsid w:val="002D39FE"/>
    <w:rsid w:val="002D5A84"/>
    <w:rsid w:val="002D76EC"/>
    <w:rsid w:val="002E093E"/>
    <w:rsid w:val="002E0EA8"/>
    <w:rsid w:val="002E0EB7"/>
    <w:rsid w:val="002E237D"/>
    <w:rsid w:val="002E43E5"/>
    <w:rsid w:val="002E4EFA"/>
    <w:rsid w:val="002E652B"/>
    <w:rsid w:val="002E6B75"/>
    <w:rsid w:val="002E77B5"/>
    <w:rsid w:val="002E794E"/>
    <w:rsid w:val="002E7B5F"/>
    <w:rsid w:val="002F0319"/>
    <w:rsid w:val="002F30A0"/>
    <w:rsid w:val="002F656D"/>
    <w:rsid w:val="003001B3"/>
    <w:rsid w:val="00301784"/>
    <w:rsid w:val="00305914"/>
    <w:rsid w:val="003102A8"/>
    <w:rsid w:val="00310419"/>
    <w:rsid w:val="00311E40"/>
    <w:rsid w:val="00313818"/>
    <w:rsid w:val="00313CE1"/>
    <w:rsid w:val="00314351"/>
    <w:rsid w:val="0031460B"/>
    <w:rsid w:val="003164B8"/>
    <w:rsid w:val="00316997"/>
    <w:rsid w:val="003204C1"/>
    <w:rsid w:val="00320DA1"/>
    <w:rsid w:val="00322112"/>
    <w:rsid w:val="00323131"/>
    <w:rsid w:val="0032334B"/>
    <w:rsid w:val="003311C5"/>
    <w:rsid w:val="00331488"/>
    <w:rsid w:val="003316A1"/>
    <w:rsid w:val="00333A5A"/>
    <w:rsid w:val="0033415B"/>
    <w:rsid w:val="00335430"/>
    <w:rsid w:val="003359F2"/>
    <w:rsid w:val="00335F67"/>
    <w:rsid w:val="00337B67"/>
    <w:rsid w:val="00340B83"/>
    <w:rsid w:val="00341678"/>
    <w:rsid w:val="003426B5"/>
    <w:rsid w:val="0034284D"/>
    <w:rsid w:val="00342C82"/>
    <w:rsid w:val="00343256"/>
    <w:rsid w:val="003433BD"/>
    <w:rsid w:val="00354133"/>
    <w:rsid w:val="00354AAE"/>
    <w:rsid w:val="00354ECE"/>
    <w:rsid w:val="003603C8"/>
    <w:rsid w:val="003634DC"/>
    <w:rsid w:val="00365F50"/>
    <w:rsid w:val="00366D31"/>
    <w:rsid w:val="003716FF"/>
    <w:rsid w:val="00374BC1"/>
    <w:rsid w:val="003755BE"/>
    <w:rsid w:val="0037648F"/>
    <w:rsid w:val="00376645"/>
    <w:rsid w:val="003817D7"/>
    <w:rsid w:val="00381CDE"/>
    <w:rsid w:val="00382444"/>
    <w:rsid w:val="00383857"/>
    <w:rsid w:val="00385BB3"/>
    <w:rsid w:val="0038754F"/>
    <w:rsid w:val="0039125C"/>
    <w:rsid w:val="00391506"/>
    <w:rsid w:val="003929DA"/>
    <w:rsid w:val="00396A18"/>
    <w:rsid w:val="00396B91"/>
    <w:rsid w:val="003973B7"/>
    <w:rsid w:val="003A1ABE"/>
    <w:rsid w:val="003A3672"/>
    <w:rsid w:val="003A3A8F"/>
    <w:rsid w:val="003A3AC3"/>
    <w:rsid w:val="003A494B"/>
    <w:rsid w:val="003B12FA"/>
    <w:rsid w:val="003B30AC"/>
    <w:rsid w:val="003B3E36"/>
    <w:rsid w:val="003B4659"/>
    <w:rsid w:val="003B5DCA"/>
    <w:rsid w:val="003B6DBB"/>
    <w:rsid w:val="003C1296"/>
    <w:rsid w:val="003C1BBE"/>
    <w:rsid w:val="003C2077"/>
    <w:rsid w:val="003C22B9"/>
    <w:rsid w:val="003C3599"/>
    <w:rsid w:val="003C37B3"/>
    <w:rsid w:val="003C74F3"/>
    <w:rsid w:val="003C79D1"/>
    <w:rsid w:val="003D1B25"/>
    <w:rsid w:val="003D1F12"/>
    <w:rsid w:val="003D26C4"/>
    <w:rsid w:val="003D303D"/>
    <w:rsid w:val="003D3190"/>
    <w:rsid w:val="003D4EA6"/>
    <w:rsid w:val="003D508B"/>
    <w:rsid w:val="003D515F"/>
    <w:rsid w:val="003D6EAC"/>
    <w:rsid w:val="003E0230"/>
    <w:rsid w:val="003E1FA3"/>
    <w:rsid w:val="003E28BA"/>
    <w:rsid w:val="003E357D"/>
    <w:rsid w:val="003E59A7"/>
    <w:rsid w:val="003E6788"/>
    <w:rsid w:val="003E6AA9"/>
    <w:rsid w:val="003E7728"/>
    <w:rsid w:val="003E78F5"/>
    <w:rsid w:val="003E7E4F"/>
    <w:rsid w:val="003F1870"/>
    <w:rsid w:val="003F2B09"/>
    <w:rsid w:val="003F2B7D"/>
    <w:rsid w:val="003F301E"/>
    <w:rsid w:val="003F4101"/>
    <w:rsid w:val="003F65D6"/>
    <w:rsid w:val="00402360"/>
    <w:rsid w:val="004026B3"/>
    <w:rsid w:val="004055C1"/>
    <w:rsid w:val="0040748C"/>
    <w:rsid w:val="0041156D"/>
    <w:rsid w:val="0041260A"/>
    <w:rsid w:val="00412B9B"/>
    <w:rsid w:val="0041339C"/>
    <w:rsid w:val="004143DC"/>
    <w:rsid w:val="00420778"/>
    <w:rsid w:val="004235C0"/>
    <w:rsid w:val="004250ED"/>
    <w:rsid w:val="004255A3"/>
    <w:rsid w:val="0043005D"/>
    <w:rsid w:val="004318BA"/>
    <w:rsid w:val="00435976"/>
    <w:rsid w:val="004360C9"/>
    <w:rsid w:val="00437BFF"/>
    <w:rsid w:val="0044370D"/>
    <w:rsid w:val="004470B5"/>
    <w:rsid w:val="0044781C"/>
    <w:rsid w:val="004522B7"/>
    <w:rsid w:val="004527F0"/>
    <w:rsid w:val="00452DD7"/>
    <w:rsid w:val="00452FAB"/>
    <w:rsid w:val="0045380C"/>
    <w:rsid w:val="0045463E"/>
    <w:rsid w:val="00455677"/>
    <w:rsid w:val="00462CEE"/>
    <w:rsid w:val="00462E54"/>
    <w:rsid w:val="004633A8"/>
    <w:rsid w:val="00466230"/>
    <w:rsid w:val="00470D26"/>
    <w:rsid w:val="00470D69"/>
    <w:rsid w:val="0047142A"/>
    <w:rsid w:val="004724AE"/>
    <w:rsid w:val="00472978"/>
    <w:rsid w:val="00473655"/>
    <w:rsid w:val="004740C7"/>
    <w:rsid w:val="0047478C"/>
    <w:rsid w:val="00474F2D"/>
    <w:rsid w:val="00477282"/>
    <w:rsid w:val="00477D21"/>
    <w:rsid w:val="00477FF1"/>
    <w:rsid w:val="004816E2"/>
    <w:rsid w:val="00485084"/>
    <w:rsid w:val="004851FB"/>
    <w:rsid w:val="004867B3"/>
    <w:rsid w:val="00486F10"/>
    <w:rsid w:val="00487543"/>
    <w:rsid w:val="00490DB6"/>
    <w:rsid w:val="00494177"/>
    <w:rsid w:val="004958CC"/>
    <w:rsid w:val="00495F6F"/>
    <w:rsid w:val="0049668F"/>
    <w:rsid w:val="00496825"/>
    <w:rsid w:val="004969BB"/>
    <w:rsid w:val="004A022E"/>
    <w:rsid w:val="004A0D72"/>
    <w:rsid w:val="004A2314"/>
    <w:rsid w:val="004A3B3E"/>
    <w:rsid w:val="004A5C71"/>
    <w:rsid w:val="004A5E51"/>
    <w:rsid w:val="004B5B46"/>
    <w:rsid w:val="004B7B98"/>
    <w:rsid w:val="004C27A9"/>
    <w:rsid w:val="004C427E"/>
    <w:rsid w:val="004C46E6"/>
    <w:rsid w:val="004C56D4"/>
    <w:rsid w:val="004C62F7"/>
    <w:rsid w:val="004C7B48"/>
    <w:rsid w:val="004D30D4"/>
    <w:rsid w:val="004D3369"/>
    <w:rsid w:val="004D47FF"/>
    <w:rsid w:val="004D7557"/>
    <w:rsid w:val="004D7776"/>
    <w:rsid w:val="004E157C"/>
    <w:rsid w:val="004E26B6"/>
    <w:rsid w:val="004E57D0"/>
    <w:rsid w:val="004F2D1E"/>
    <w:rsid w:val="004F2D29"/>
    <w:rsid w:val="004F3629"/>
    <w:rsid w:val="004F3BB7"/>
    <w:rsid w:val="004F65DF"/>
    <w:rsid w:val="004F782A"/>
    <w:rsid w:val="00500DEA"/>
    <w:rsid w:val="0050258D"/>
    <w:rsid w:val="00503077"/>
    <w:rsid w:val="00503B33"/>
    <w:rsid w:val="00503DC3"/>
    <w:rsid w:val="00504191"/>
    <w:rsid w:val="00505520"/>
    <w:rsid w:val="005066B3"/>
    <w:rsid w:val="00506EE8"/>
    <w:rsid w:val="00507279"/>
    <w:rsid w:val="00511361"/>
    <w:rsid w:val="0051211B"/>
    <w:rsid w:val="00512A02"/>
    <w:rsid w:val="00512D5B"/>
    <w:rsid w:val="00513671"/>
    <w:rsid w:val="00514FFE"/>
    <w:rsid w:val="00515F6B"/>
    <w:rsid w:val="005179F4"/>
    <w:rsid w:val="0052037F"/>
    <w:rsid w:val="0052052C"/>
    <w:rsid w:val="00521E9F"/>
    <w:rsid w:val="00523C0A"/>
    <w:rsid w:val="00525441"/>
    <w:rsid w:val="005315C3"/>
    <w:rsid w:val="00531902"/>
    <w:rsid w:val="00533B08"/>
    <w:rsid w:val="0053457A"/>
    <w:rsid w:val="00537BA1"/>
    <w:rsid w:val="00541AC9"/>
    <w:rsid w:val="00541AF6"/>
    <w:rsid w:val="00541B10"/>
    <w:rsid w:val="00542235"/>
    <w:rsid w:val="00543197"/>
    <w:rsid w:val="0054735B"/>
    <w:rsid w:val="005477B1"/>
    <w:rsid w:val="0055016C"/>
    <w:rsid w:val="0055082B"/>
    <w:rsid w:val="0055102C"/>
    <w:rsid w:val="00553120"/>
    <w:rsid w:val="005553F0"/>
    <w:rsid w:val="00556228"/>
    <w:rsid w:val="00560693"/>
    <w:rsid w:val="00563787"/>
    <w:rsid w:val="005637E1"/>
    <w:rsid w:val="00563CF2"/>
    <w:rsid w:val="00564462"/>
    <w:rsid w:val="00565F68"/>
    <w:rsid w:val="00566024"/>
    <w:rsid w:val="00567A40"/>
    <w:rsid w:val="005714D3"/>
    <w:rsid w:val="005726A0"/>
    <w:rsid w:val="00572B63"/>
    <w:rsid w:val="00572D3E"/>
    <w:rsid w:val="005762EC"/>
    <w:rsid w:val="0058420A"/>
    <w:rsid w:val="005858AE"/>
    <w:rsid w:val="00587290"/>
    <w:rsid w:val="005877BC"/>
    <w:rsid w:val="00593788"/>
    <w:rsid w:val="00594E39"/>
    <w:rsid w:val="00594E6F"/>
    <w:rsid w:val="00597303"/>
    <w:rsid w:val="005A014C"/>
    <w:rsid w:val="005A18CB"/>
    <w:rsid w:val="005A2B22"/>
    <w:rsid w:val="005A30A8"/>
    <w:rsid w:val="005A4F14"/>
    <w:rsid w:val="005A5149"/>
    <w:rsid w:val="005A53E1"/>
    <w:rsid w:val="005A6935"/>
    <w:rsid w:val="005A7764"/>
    <w:rsid w:val="005A79F7"/>
    <w:rsid w:val="005B1008"/>
    <w:rsid w:val="005B1503"/>
    <w:rsid w:val="005B1A33"/>
    <w:rsid w:val="005B3450"/>
    <w:rsid w:val="005B4F81"/>
    <w:rsid w:val="005B7032"/>
    <w:rsid w:val="005C02D0"/>
    <w:rsid w:val="005C378C"/>
    <w:rsid w:val="005C3BE5"/>
    <w:rsid w:val="005C3E1A"/>
    <w:rsid w:val="005C7B41"/>
    <w:rsid w:val="005D0151"/>
    <w:rsid w:val="005D31A9"/>
    <w:rsid w:val="005D6EA5"/>
    <w:rsid w:val="005E0DDD"/>
    <w:rsid w:val="005E16EF"/>
    <w:rsid w:val="005E1F31"/>
    <w:rsid w:val="005E6E6E"/>
    <w:rsid w:val="005F0486"/>
    <w:rsid w:val="005F077E"/>
    <w:rsid w:val="005F16B4"/>
    <w:rsid w:val="005F31E2"/>
    <w:rsid w:val="005F370B"/>
    <w:rsid w:val="005F3976"/>
    <w:rsid w:val="005F569D"/>
    <w:rsid w:val="00600E56"/>
    <w:rsid w:val="00600FFB"/>
    <w:rsid w:val="0060422E"/>
    <w:rsid w:val="0060518D"/>
    <w:rsid w:val="00611D90"/>
    <w:rsid w:val="006123E3"/>
    <w:rsid w:val="00614691"/>
    <w:rsid w:val="00615499"/>
    <w:rsid w:val="00615ED5"/>
    <w:rsid w:val="00620A3A"/>
    <w:rsid w:val="00620BBC"/>
    <w:rsid w:val="00621299"/>
    <w:rsid w:val="00621551"/>
    <w:rsid w:val="006216C4"/>
    <w:rsid w:val="00624952"/>
    <w:rsid w:val="00626CFE"/>
    <w:rsid w:val="00631034"/>
    <w:rsid w:val="00632733"/>
    <w:rsid w:val="00632EF0"/>
    <w:rsid w:val="006334EF"/>
    <w:rsid w:val="00634358"/>
    <w:rsid w:val="00635490"/>
    <w:rsid w:val="00640647"/>
    <w:rsid w:val="00641251"/>
    <w:rsid w:val="00642B9E"/>
    <w:rsid w:val="00642E82"/>
    <w:rsid w:val="00647229"/>
    <w:rsid w:val="00647A9A"/>
    <w:rsid w:val="0065069E"/>
    <w:rsid w:val="00653B9D"/>
    <w:rsid w:val="00653D32"/>
    <w:rsid w:val="006545EF"/>
    <w:rsid w:val="006547EE"/>
    <w:rsid w:val="00654B96"/>
    <w:rsid w:val="006551AC"/>
    <w:rsid w:val="00656CC1"/>
    <w:rsid w:val="00663BEA"/>
    <w:rsid w:val="00663F1A"/>
    <w:rsid w:val="00664C5B"/>
    <w:rsid w:val="00665C55"/>
    <w:rsid w:val="00665D93"/>
    <w:rsid w:val="00666C69"/>
    <w:rsid w:val="00673036"/>
    <w:rsid w:val="006739D4"/>
    <w:rsid w:val="006809A0"/>
    <w:rsid w:val="006819FC"/>
    <w:rsid w:val="00681A21"/>
    <w:rsid w:val="00683BC5"/>
    <w:rsid w:val="00686F18"/>
    <w:rsid w:val="00687EE0"/>
    <w:rsid w:val="00690999"/>
    <w:rsid w:val="00691343"/>
    <w:rsid w:val="006924AD"/>
    <w:rsid w:val="00694E56"/>
    <w:rsid w:val="0069507C"/>
    <w:rsid w:val="00695432"/>
    <w:rsid w:val="0069637A"/>
    <w:rsid w:val="00697CB1"/>
    <w:rsid w:val="006A49AC"/>
    <w:rsid w:val="006A4B45"/>
    <w:rsid w:val="006A4C10"/>
    <w:rsid w:val="006A58C5"/>
    <w:rsid w:val="006A5BA0"/>
    <w:rsid w:val="006A73E4"/>
    <w:rsid w:val="006B0997"/>
    <w:rsid w:val="006B17C2"/>
    <w:rsid w:val="006B3534"/>
    <w:rsid w:val="006B3D42"/>
    <w:rsid w:val="006B4983"/>
    <w:rsid w:val="006B4E03"/>
    <w:rsid w:val="006B56C3"/>
    <w:rsid w:val="006B656E"/>
    <w:rsid w:val="006B72AB"/>
    <w:rsid w:val="006C12D6"/>
    <w:rsid w:val="006C17EE"/>
    <w:rsid w:val="006C4128"/>
    <w:rsid w:val="006C6F2F"/>
    <w:rsid w:val="006C7E33"/>
    <w:rsid w:val="006D09C3"/>
    <w:rsid w:val="006D15D0"/>
    <w:rsid w:val="006D51B6"/>
    <w:rsid w:val="006D71B6"/>
    <w:rsid w:val="006E0B6C"/>
    <w:rsid w:val="006E0F2B"/>
    <w:rsid w:val="006E25A6"/>
    <w:rsid w:val="006E4C89"/>
    <w:rsid w:val="006E6126"/>
    <w:rsid w:val="006F0CB5"/>
    <w:rsid w:val="006F40B0"/>
    <w:rsid w:val="006F7757"/>
    <w:rsid w:val="0070055D"/>
    <w:rsid w:val="007010A8"/>
    <w:rsid w:val="00701387"/>
    <w:rsid w:val="00702487"/>
    <w:rsid w:val="007071B5"/>
    <w:rsid w:val="00707535"/>
    <w:rsid w:val="007104A6"/>
    <w:rsid w:val="00711ADE"/>
    <w:rsid w:val="00714E24"/>
    <w:rsid w:val="007155F5"/>
    <w:rsid w:val="0071794A"/>
    <w:rsid w:val="0072430E"/>
    <w:rsid w:val="0072566E"/>
    <w:rsid w:val="00727793"/>
    <w:rsid w:val="00732459"/>
    <w:rsid w:val="0073251F"/>
    <w:rsid w:val="00734393"/>
    <w:rsid w:val="00735B6E"/>
    <w:rsid w:val="007405B7"/>
    <w:rsid w:val="00740DDD"/>
    <w:rsid w:val="0074249F"/>
    <w:rsid w:val="00746B15"/>
    <w:rsid w:val="007506B7"/>
    <w:rsid w:val="0075393A"/>
    <w:rsid w:val="00756BE3"/>
    <w:rsid w:val="00756FFD"/>
    <w:rsid w:val="00757A07"/>
    <w:rsid w:val="0076114C"/>
    <w:rsid w:val="00762386"/>
    <w:rsid w:val="00763FC3"/>
    <w:rsid w:val="007664C0"/>
    <w:rsid w:val="00766A50"/>
    <w:rsid w:val="00771B2E"/>
    <w:rsid w:val="00772202"/>
    <w:rsid w:val="007749C7"/>
    <w:rsid w:val="0077591D"/>
    <w:rsid w:val="00781998"/>
    <w:rsid w:val="00785FC0"/>
    <w:rsid w:val="00792C82"/>
    <w:rsid w:val="007A1DCD"/>
    <w:rsid w:val="007A515F"/>
    <w:rsid w:val="007A5397"/>
    <w:rsid w:val="007A70B1"/>
    <w:rsid w:val="007A7415"/>
    <w:rsid w:val="007A7615"/>
    <w:rsid w:val="007A79B0"/>
    <w:rsid w:val="007B04D8"/>
    <w:rsid w:val="007B2D37"/>
    <w:rsid w:val="007B302B"/>
    <w:rsid w:val="007B3B95"/>
    <w:rsid w:val="007B42DB"/>
    <w:rsid w:val="007B6981"/>
    <w:rsid w:val="007C1705"/>
    <w:rsid w:val="007C3187"/>
    <w:rsid w:val="007C3934"/>
    <w:rsid w:val="007C4E04"/>
    <w:rsid w:val="007C5098"/>
    <w:rsid w:val="007C7B13"/>
    <w:rsid w:val="007D0B94"/>
    <w:rsid w:val="007D35C0"/>
    <w:rsid w:val="007D71AE"/>
    <w:rsid w:val="007E01A6"/>
    <w:rsid w:val="007E1560"/>
    <w:rsid w:val="007E2CC9"/>
    <w:rsid w:val="007E2FE9"/>
    <w:rsid w:val="007E38E5"/>
    <w:rsid w:val="007F1B8A"/>
    <w:rsid w:val="007F3D98"/>
    <w:rsid w:val="007F6498"/>
    <w:rsid w:val="007F6525"/>
    <w:rsid w:val="00800129"/>
    <w:rsid w:val="00801833"/>
    <w:rsid w:val="00803F3E"/>
    <w:rsid w:val="00804093"/>
    <w:rsid w:val="00807888"/>
    <w:rsid w:val="008111E1"/>
    <w:rsid w:val="008116FC"/>
    <w:rsid w:val="0081269C"/>
    <w:rsid w:val="00815DE4"/>
    <w:rsid w:val="00815EFE"/>
    <w:rsid w:val="0081694D"/>
    <w:rsid w:val="008200B4"/>
    <w:rsid w:val="00822081"/>
    <w:rsid w:val="00823AF3"/>
    <w:rsid w:val="00825FDC"/>
    <w:rsid w:val="008321BD"/>
    <w:rsid w:val="00832F3B"/>
    <w:rsid w:val="008336E0"/>
    <w:rsid w:val="00833818"/>
    <w:rsid w:val="008353B5"/>
    <w:rsid w:val="008364D9"/>
    <w:rsid w:val="008419AD"/>
    <w:rsid w:val="008419AE"/>
    <w:rsid w:val="00843168"/>
    <w:rsid w:val="00843539"/>
    <w:rsid w:val="00844BC6"/>
    <w:rsid w:val="00847C7E"/>
    <w:rsid w:val="008501A9"/>
    <w:rsid w:val="0085740C"/>
    <w:rsid w:val="00863DDE"/>
    <w:rsid w:val="00864D3C"/>
    <w:rsid w:val="008723C2"/>
    <w:rsid w:val="0087479F"/>
    <w:rsid w:val="00874809"/>
    <w:rsid w:val="00875F7F"/>
    <w:rsid w:val="00877D72"/>
    <w:rsid w:val="008812FC"/>
    <w:rsid w:val="00883688"/>
    <w:rsid w:val="00884A7D"/>
    <w:rsid w:val="00884C09"/>
    <w:rsid w:val="0088596B"/>
    <w:rsid w:val="008868F8"/>
    <w:rsid w:val="00892610"/>
    <w:rsid w:val="0089381B"/>
    <w:rsid w:val="00893E63"/>
    <w:rsid w:val="008945AA"/>
    <w:rsid w:val="008950B2"/>
    <w:rsid w:val="00897245"/>
    <w:rsid w:val="008A05FA"/>
    <w:rsid w:val="008A17D4"/>
    <w:rsid w:val="008A6DB6"/>
    <w:rsid w:val="008B068B"/>
    <w:rsid w:val="008B2473"/>
    <w:rsid w:val="008B29B1"/>
    <w:rsid w:val="008B4AEC"/>
    <w:rsid w:val="008B59C0"/>
    <w:rsid w:val="008B63EA"/>
    <w:rsid w:val="008C0BF5"/>
    <w:rsid w:val="008C3B3C"/>
    <w:rsid w:val="008C611F"/>
    <w:rsid w:val="008C79CA"/>
    <w:rsid w:val="008D2D65"/>
    <w:rsid w:val="008D5296"/>
    <w:rsid w:val="008D5EF2"/>
    <w:rsid w:val="008D601E"/>
    <w:rsid w:val="008E0C2B"/>
    <w:rsid w:val="008E2569"/>
    <w:rsid w:val="008E3F87"/>
    <w:rsid w:val="008E6CE7"/>
    <w:rsid w:val="008F2ACF"/>
    <w:rsid w:val="008F6867"/>
    <w:rsid w:val="00900419"/>
    <w:rsid w:val="00900860"/>
    <w:rsid w:val="009021CC"/>
    <w:rsid w:val="0090450C"/>
    <w:rsid w:val="009054B3"/>
    <w:rsid w:val="00907D68"/>
    <w:rsid w:val="00910BD9"/>
    <w:rsid w:val="00911FE7"/>
    <w:rsid w:val="009143BB"/>
    <w:rsid w:val="00914F84"/>
    <w:rsid w:val="00915F78"/>
    <w:rsid w:val="00916C33"/>
    <w:rsid w:val="009173D9"/>
    <w:rsid w:val="00924D30"/>
    <w:rsid w:val="00925E44"/>
    <w:rsid w:val="00930BF3"/>
    <w:rsid w:val="00933C69"/>
    <w:rsid w:val="00937376"/>
    <w:rsid w:val="009379BA"/>
    <w:rsid w:val="00937DCB"/>
    <w:rsid w:val="00941386"/>
    <w:rsid w:val="0094403B"/>
    <w:rsid w:val="009443AA"/>
    <w:rsid w:val="00947E6C"/>
    <w:rsid w:val="009544CC"/>
    <w:rsid w:val="00955036"/>
    <w:rsid w:val="009577CE"/>
    <w:rsid w:val="0096250C"/>
    <w:rsid w:val="00962BB7"/>
    <w:rsid w:val="009646D4"/>
    <w:rsid w:val="00966B19"/>
    <w:rsid w:val="009719F5"/>
    <w:rsid w:val="00971CE0"/>
    <w:rsid w:val="00975F09"/>
    <w:rsid w:val="00976226"/>
    <w:rsid w:val="00977DB0"/>
    <w:rsid w:val="00977F5D"/>
    <w:rsid w:val="00980935"/>
    <w:rsid w:val="009818F1"/>
    <w:rsid w:val="00983842"/>
    <w:rsid w:val="00983FA5"/>
    <w:rsid w:val="00984556"/>
    <w:rsid w:val="009848AC"/>
    <w:rsid w:val="00984C5A"/>
    <w:rsid w:val="00985FD8"/>
    <w:rsid w:val="00986947"/>
    <w:rsid w:val="00987BA0"/>
    <w:rsid w:val="00987EC9"/>
    <w:rsid w:val="009905F1"/>
    <w:rsid w:val="00992B2F"/>
    <w:rsid w:val="00993278"/>
    <w:rsid w:val="00993592"/>
    <w:rsid w:val="009952A4"/>
    <w:rsid w:val="009A29B0"/>
    <w:rsid w:val="009A3A2E"/>
    <w:rsid w:val="009A4701"/>
    <w:rsid w:val="009A5520"/>
    <w:rsid w:val="009A5C42"/>
    <w:rsid w:val="009A698F"/>
    <w:rsid w:val="009B2726"/>
    <w:rsid w:val="009B3E12"/>
    <w:rsid w:val="009B4176"/>
    <w:rsid w:val="009B60E6"/>
    <w:rsid w:val="009B6330"/>
    <w:rsid w:val="009B7410"/>
    <w:rsid w:val="009C3E91"/>
    <w:rsid w:val="009C7637"/>
    <w:rsid w:val="009D2424"/>
    <w:rsid w:val="009D2638"/>
    <w:rsid w:val="009D457D"/>
    <w:rsid w:val="009D6D6E"/>
    <w:rsid w:val="009D7028"/>
    <w:rsid w:val="009E0711"/>
    <w:rsid w:val="009E0960"/>
    <w:rsid w:val="009E2B3A"/>
    <w:rsid w:val="009E3775"/>
    <w:rsid w:val="009E7EAE"/>
    <w:rsid w:val="009F19F1"/>
    <w:rsid w:val="009F441D"/>
    <w:rsid w:val="009F4754"/>
    <w:rsid w:val="009F4828"/>
    <w:rsid w:val="009F6A5F"/>
    <w:rsid w:val="009F7867"/>
    <w:rsid w:val="00A0059D"/>
    <w:rsid w:val="00A00DFA"/>
    <w:rsid w:val="00A00F5C"/>
    <w:rsid w:val="00A01400"/>
    <w:rsid w:val="00A015ED"/>
    <w:rsid w:val="00A05BC4"/>
    <w:rsid w:val="00A06809"/>
    <w:rsid w:val="00A10A0B"/>
    <w:rsid w:val="00A1204F"/>
    <w:rsid w:val="00A139F4"/>
    <w:rsid w:val="00A13E67"/>
    <w:rsid w:val="00A13EBB"/>
    <w:rsid w:val="00A15A82"/>
    <w:rsid w:val="00A23712"/>
    <w:rsid w:val="00A25441"/>
    <w:rsid w:val="00A26635"/>
    <w:rsid w:val="00A27304"/>
    <w:rsid w:val="00A276F1"/>
    <w:rsid w:val="00A31356"/>
    <w:rsid w:val="00A337A0"/>
    <w:rsid w:val="00A36455"/>
    <w:rsid w:val="00A365E1"/>
    <w:rsid w:val="00A406C7"/>
    <w:rsid w:val="00A416D0"/>
    <w:rsid w:val="00A42505"/>
    <w:rsid w:val="00A436E0"/>
    <w:rsid w:val="00A43C60"/>
    <w:rsid w:val="00A44CC8"/>
    <w:rsid w:val="00A4523D"/>
    <w:rsid w:val="00A47BEB"/>
    <w:rsid w:val="00A47F16"/>
    <w:rsid w:val="00A5061A"/>
    <w:rsid w:val="00A544F1"/>
    <w:rsid w:val="00A54DD1"/>
    <w:rsid w:val="00A571BC"/>
    <w:rsid w:val="00A579A1"/>
    <w:rsid w:val="00A60264"/>
    <w:rsid w:val="00A60E3A"/>
    <w:rsid w:val="00A61735"/>
    <w:rsid w:val="00A617D1"/>
    <w:rsid w:val="00A63189"/>
    <w:rsid w:val="00A65D50"/>
    <w:rsid w:val="00A702DF"/>
    <w:rsid w:val="00A74FED"/>
    <w:rsid w:val="00A75B28"/>
    <w:rsid w:val="00A76692"/>
    <w:rsid w:val="00A83683"/>
    <w:rsid w:val="00A836EB"/>
    <w:rsid w:val="00A86FFE"/>
    <w:rsid w:val="00A87B0B"/>
    <w:rsid w:val="00A926F7"/>
    <w:rsid w:val="00A92B4B"/>
    <w:rsid w:val="00A92ECF"/>
    <w:rsid w:val="00A93BB4"/>
    <w:rsid w:val="00A93F61"/>
    <w:rsid w:val="00A94FA8"/>
    <w:rsid w:val="00A950F0"/>
    <w:rsid w:val="00A95B12"/>
    <w:rsid w:val="00A97C6D"/>
    <w:rsid w:val="00A97DA1"/>
    <w:rsid w:val="00AA1C3E"/>
    <w:rsid w:val="00AA75BA"/>
    <w:rsid w:val="00AB3B41"/>
    <w:rsid w:val="00AC052B"/>
    <w:rsid w:val="00AC2592"/>
    <w:rsid w:val="00AC2B35"/>
    <w:rsid w:val="00AC2C62"/>
    <w:rsid w:val="00AC5E30"/>
    <w:rsid w:val="00AD0D42"/>
    <w:rsid w:val="00AD2562"/>
    <w:rsid w:val="00AD2C23"/>
    <w:rsid w:val="00AD4780"/>
    <w:rsid w:val="00AE0075"/>
    <w:rsid w:val="00AE0F4B"/>
    <w:rsid w:val="00AE0FF6"/>
    <w:rsid w:val="00AE15FF"/>
    <w:rsid w:val="00AE4DFF"/>
    <w:rsid w:val="00AE5B7B"/>
    <w:rsid w:val="00AF1847"/>
    <w:rsid w:val="00AF3594"/>
    <w:rsid w:val="00AF4A72"/>
    <w:rsid w:val="00B00219"/>
    <w:rsid w:val="00B00961"/>
    <w:rsid w:val="00B00A72"/>
    <w:rsid w:val="00B04298"/>
    <w:rsid w:val="00B05732"/>
    <w:rsid w:val="00B0587B"/>
    <w:rsid w:val="00B0653E"/>
    <w:rsid w:val="00B105E9"/>
    <w:rsid w:val="00B11335"/>
    <w:rsid w:val="00B11500"/>
    <w:rsid w:val="00B11B34"/>
    <w:rsid w:val="00B13304"/>
    <w:rsid w:val="00B14513"/>
    <w:rsid w:val="00B1523A"/>
    <w:rsid w:val="00B16546"/>
    <w:rsid w:val="00B17C2A"/>
    <w:rsid w:val="00B17D22"/>
    <w:rsid w:val="00B27E2C"/>
    <w:rsid w:val="00B27F0C"/>
    <w:rsid w:val="00B30E58"/>
    <w:rsid w:val="00B3298E"/>
    <w:rsid w:val="00B32B20"/>
    <w:rsid w:val="00B33CD3"/>
    <w:rsid w:val="00B34343"/>
    <w:rsid w:val="00B34564"/>
    <w:rsid w:val="00B34B38"/>
    <w:rsid w:val="00B34C13"/>
    <w:rsid w:val="00B36DAD"/>
    <w:rsid w:val="00B379C2"/>
    <w:rsid w:val="00B41611"/>
    <w:rsid w:val="00B50686"/>
    <w:rsid w:val="00B50731"/>
    <w:rsid w:val="00B50F9E"/>
    <w:rsid w:val="00B555E2"/>
    <w:rsid w:val="00B60482"/>
    <w:rsid w:val="00B62863"/>
    <w:rsid w:val="00B63D30"/>
    <w:rsid w:val="00B64D54"/>
    <w:rsid w:val="00B654B5"/>
    <w:rsid w:val="00B65D7E"/>
    <w:rsid w:val="00B65E82"/>
    <w:rsid w:val="00B74969"/>
    <w:rsid w:val="00B7678C"/>
    <w:rsid w:val="00B779A1"/>
    <w:rsid w:val="00B804BC"/>
    <w:rsid w:val="00B8459A"/>
    <w:rsid w:val="00B869D3"/>
    <w:rsid w:val="00B86AE6"/>
    <w:rsid w:val="00B9163B"/>
    <w:rsid w:val="00B937D6"/>
    <w:rsid w:val="00B9456F"/>
    <w:rsid w:val="00B949C4"/>
    <w:rsid w:val="00B959C1"/>
    <w:rsid w:val="00B967E8"/>
    <w:rsid w:val="00B969D4"/>
    <w:rsid w:val="00B978B3"/>
    <w:rsid w:val="00BA0983"/>
    <w:rsid w:val="00BA4085"/>
    <w:rsid w:val="00BA48BE"/>
    <w:rsid w:val="00BA6069"/>
    <w:rsid w:val="00BA62CA"/>
    <w:rsid w:val="00BA67F4"/>
    <w:rsid w:val="00BB035A"/>
    <w:rsid w:val="00BB0635"/>
    <w:rsid w:val="00BB06FA"/>
    <w:rsid w:val="00BB1599"/>
    <w:rsid w:val="00BB532B"/>
    <w:rsid w:val="00BB6913"/>
    <w:rsid w:val="00BB6E08"/>
    <w:rsid w:val="00BB6FD6"/>
    <w:rsid w:val="00BC0C43"/>
    <w:rsid w:val="00BC1855"/>
    <w:rsid w:val="00BC191A"/>
    <w:rsid w:val="00BC5220"/>
    <w:rsid w:val="00BC5AF5"/>
    <w:rsid w:val="00BC7BBE"/>
    <w:rsid w:val="00BD18AA"/>
    <w:rsid w:val="00BD39D1"/>
    <w:rsid w:val="00BD6E97"/>
    <w:rsid w:val="00BE3007"/>
    <w:rsid w:val="00BE42A2"/>
    <w:rsid w:val="00BE6C7D"/>
    <w:rsid w:val="00BE6FB7"/>
    <w:rsid w:val="00BF15D1"/>
    <w:rsid w:val="00BF2134"/>
    <w:rsid w:val="00BF4067"/>
    <w:rsid w:val="00BF4586"/>
    <w:rsid w:val="00BF76CC"/>
    <w:rsid w:val="00C00F35"/>
    <w:rsid w:val="00C0233B"/>
    <w:rsid w:val="00C02878"/>
    <w:rsid w:val="00C02E5F"/>
    <w:rsid w:val="00C06BC0"/>
    <w:rsid w:val="00C072A1"/>
    <w:rsid w:val="00C07EAC"/>
    <w:rsid w:val="00C1193E"/>
    <w:rsid w:val="00C13089"/>
    <w:rsid w:val="00C14828"/>
    <w:rsid w:val="00C15640"/>
    <w:rsid w:val="00C15FEA"/>
    <w:rsid w:val="00C20F1F"/>
    <w:rsid w:val="00C222BC"/>
    <w:rsid w:val="00C23675"/>
    <w:rsid w:val="00C23A5A"/>
    <w:rsid w:val="00C23B45"/>
    <w:rsid w:val="00C24FD5"/>
    <w:rsid w:val="00C25110"/>
    <w:rsid w:val="00C2655D"/>
    <w:rsid w:val="00C2669C"/>
    <w:rsid w:val="00C27910"/>
    <w:rsid w:val="00C34605"/>
    <w:rsid w:val="00C34A69"/>
    <w:rsid w:val="00C37A14"/>
    <w:rsid w:val="00C4169A"/>
    <w:rsid w:val="00C42AD0"/>
    <w:rsid w:val="00C42BF3"/>
    <w:rsid w:val="00C42EC2"/>
    <w:rsid w:val="00C43045"/>
    <w:rsid w:val="00C4372A"/>
    <w:rsid w:val="00C44934"/>
    <w:rsid w:val="00C450ED"/>
    <w:rsid w:val="00C474F0"/>
    <w:rsid w:val="00C47DD6"/>
    <w:rsid w:val="00C5148E"/>
    <w:rsid w:val="00C54BE2"/>
    <w:rsid w:val="00C56034"/>
    <w:rsid w:val="00C56D19"/>
    <w:rsid w:val="00C57824"/>
    <w:rsid w:val="00C64129"/>
    <w:rsid w:val="00C654D6"/>
    <w:rsid w:val="00C67B6E"/>
    <w:rsid w:val="00C71A78"/>
    <w:rsid w:val="00C720A4"/>
    <w:rsid w:val="00C77325"/>
    <w:rsid w:val="00C82DC9"/>
    <w:rsid w:val="00C831B9"/>
    <w:rsid w:val="00C86975"/>
    <w:rsid w:val="00C86C10"/>
    <w:rsid w:val="00C87151"/>
    <w:rsid w:val="00C90763"/>
    <w:rsid w:val="00C911CE"/>
    <w:rsid w:val="00C91559"/>
    <w:rsid w:val="00C91F13"/>
    <w:rsid w:val="00C936B2"/>
    <w:rsid w:val="00C97273"/>
    <w:rsid w:val="00C979D6"/>
    <w:rsid w:val="00CA2713"/>
    <w:rsid w:val="00CA2749"/>
    <w:rsid w:val="00CA35C3"/>
    <w:rsid w:val="00CA43AB"/>
    <w:rsid w:val="00CA6168"/>
    <w:rsid w:val="00CA6398"/>
    <w:rsid w:val="00CA6C06"/>
    <w:rsid w:val="00CA7B8E"/>
    <w:rsid w:val="00CB4ED8"/>
    <w:rsid w:val="00CB6106"/>
    <w:rsid w:val="00CB67AA"/>
    <w:rsid w:val="00CC311A"/>
    <w:rsid w:val="00CC32A1"/>
    <w:rsid w:val="00CC3E81"/>
    <w:rsid w:val="00CC6646"/>
    <w:rsid w:val="00CC71EA"/>
    <w:rsid w:val="00CD0CD0"/>
    <w:rsid w:val="00CD1028"/>
    <w:rsid w:val="00CD15A0"/>
    <w:rsid w:val="00CD3876"/>
    <w:rsid w:val="00CD60EF"/>
    <w:rsid w:val="00CD67AC"/>
    <w:rsid w:val="00CD716A"/>
    <w:rsid w:val="00CD772F"/>
    <w:rsid w:val="00CE190E"/>
    <w:rsid w:val="00CE581E"/>
    <w:rsid w:val="00CE695A"/>
    <w:rsid w:val="00CF21A7"/>
    <w:rsid w:val="00CF4DF7"/>
    <w:rsid w:val="00CF52A1"/>
    <w:rsid w:val="00CF57C7"/>
    <w:rsid w:val="00D01E2C"/>
    <w:rsid w:val="00D045D5"/>
    <w:rsid w:val="00D061BF"/>
    <w:rsid w:val="00D06F5B"/>
    <w:rsid w:val="00D12B8F"/>
    <w:rsid w:val="00D14C6F"/>
    <w:rsid w:val="00D15F17"/>
    <w:rsid w:val="00D16331"/>
    <w:rsid w:val="00D16C21"/>
    <w:rsid w:val="00D17C92"/>
    <w:rsid w:val="00D2156B"/>
    <w:rsid w:val="00D223EC"/>
    <w:rsid w:val="00D2272A"/>
    <w:rsid w:val="00D234B9"/>
    <w:rsid w:val="00D23D44"/>
    <w:rsid w:val="00D23DF2"/>
    <w:rsid w:val="00D254E6"/>
    <w:rsid w:val="00D26FF9"/>
    <w:rsid w:val="00D27252"/>
    <w:rsid w:val="00D27AA4"/>
    <w:rsid w:val="00D30CDC"/>
    <w:rsid w:val="00D334C4"/>
    <w:rsid w:val="00D354C4"/>
    <w:rsid w:val="00D35BF0"/>
    <w:rsid w:val="00D4092E"/>
    <w:rsid w:val="00D46F3A"/>
    <w:rsid w:val="00D475DB"/>
    <w:rsid w:val="00D4772C"/>
    <w:rsid w:val="00D4778D"/>
    <w:rsid w:val="00D50FC0"/>
    <w:rsid w:val="00D524D9"/>
    <w:rsid w:val="00D525A1"/>
    <w:rsid w:val="00D54B14"/>
    <w:rsid w:val="00D60B5B"/>
    <w:rsid w:val="00D624D2"/>
    <w:rsid w:val="00D70B13"/>
    <w:rsid w:val="00D70FB8"/>
    <w:rsid w:val="00D713AC"/>
    <w:rsid w:val="00D72BA0"/>
    <w:rsid w:val="00D73856"/>
    <w:rsid w:val="00D7552A"/>
    <w:rsid w:val="00D81313"/>
    <w:rsid w:val="00D847B1"/>
    <w:rsid w:val="00D8560B"/>
    <w:rsid w:val="00D85925"/>
    <w:rsid w:val="00D85A6E"/>
    <w:rsid w:val="00D9173A"/>
    <w:rsid w:val="00D925F6"/>
    <w:rsid w:val="00D92F09"/>
    <w:rsid w:val="00D94C94"/>
    <w:rsid w:val="00D957F5"/>
    <w:rsid w:val="00D9766F"/>
    <w:rsid w:val="00DA0206"/>
    <w:rsid w:val="00DA02C0"/>
    <w:rsid w:val="00DA10BD"/>
    <w:rsid w:val="00DA39C5"/>
    <w:rsid w:val="00DA46EB"/>
    <w:rsid w:val="00DA4F3F"/>
    <w:rsid w:val="00DA518A"/>
    <w:rsid w:val="00DA53EF"/>
    <w:rsid w:val="00DA726B"/>
    <w:rsid w:val="00DA7533"/>
    <w:rsid w:val="00DB1499"/>
    <w:rsid w:val="00DB3285"/>
    <w:rsid w:val="00DB3D53"/>
    <w:rsid w:val="00DB3ECE"/>
    <w:rsid w:val="00DB4863"/>
    <w:rsid w:val="00DB541E"/>
    <w:rsid w:val="00DB6C21"/>
    <w:rsid w:val="00DC4BBF"/>
    <w:rsid w:val="00DC68E1"/>
    <w:rsid w:val="00DC73AD"/>
    <w:rsid w:val="00DC7920"/>
    <w:rsid w:val="00DD00C8"/>
    <w:rsid w:val="00DD015C"/>
    <w:rsid w:val="00DD09C2"/>
    <w:rsid w:val="00DD13BF"/>
    <w:rsid w:val="00DD4B5B"/>
    <w:rsid w:val="00DD6F50"/>
    <w:rsid w:val="00DD6F8B"/>
    <w:rsid w:val="00DD7ACA"/>
    <w:rsid w:val="00DE118A"/>
    <w:rsid w:val="00DE1651"/>
    <w:rsid w:val="00DE1CE5"/>
    <w:rsid w:val="00DE7444"/>
    <w:rsid w:val="00DF4152"/>
    <w:rsid w:val="00DF6D79"/>
    <w:rsid w:val="00E0118E"/>
    <w:rsid w:val="00E01F4B"/>
    <w:rsid w:val="00E0234E"/>
    <w:rsid w:val="00E02E26"/>
    <w:rsid w:val="00E0406C"/>
    <w:rsid w:val="00E05B59"/>
    <w:rsid w:val="00E063EB"/>
    <w:rsid w:val="00E06693"/>
    <w:rsid w:val="00E07102"/>
    <w:rsid w:val="00E07672"/>
    <w:rsid w:val="00E11BDD"/>
    <w:rsid w:val="00E11E95"/>
    <w:rsid w:val="00E135C3"/>
    <w:rsid w:val="00E140F5"/>
    <w:rsid w:val="00E2004D"/>
    <w:rsid w:val="00E21435"/>
    <w:rsid w:val="00E21ED7"/>
    <w:rsid w:val="00E23C88"/>
    <w:rsid w:val="00E25403"/>
    <w:rsid w:val="00E25910"/>
    <w:rsid w:val="00E30094"/>
    <w:rsid w:val="00E35571"/>
    <w:rsid w:val="00E3642A"/>
    <w:rsid w:val="00E4264F"/>
    <w:rsid w:val="00E44036"/>
    <w:rsid w:val="00E45BA4"/>
    <w:rsid w:val="00E46A5A"/>
    <w:rsid w:val="00E50813"/>
    <w:rsid w:val="00E50B2C"/>
    <w:rsid w:val="00E5346C"/>
    <w:rsid w:val="00E547E4"/>
    <w:rsid w:val="00E55BF0"/>
    <w:rsid w:val="00E60195"/>
    <w:rsid w:val="00E60F13"/>
    <w:rsid w:val="00E6167B"/>
    <w:rsid w:val="00E65BE9"/>
    <w:rsid w:val="00E67100"/>
    <w:rsid w:val="00E708B7"/>
    <w:rsid w:val="00E7101E"/>
    <w:rsid w:val="00E72AC0"/>
    <w:rsid w:val="00E73F9E"/>
    <w:rsid w:val="00E74461"/>
    <w:rsid w:val="00E778F4"/>
    <w:rsid w:val="00E77DAE"/>
    <w:rsid w:val="00E805FB"/>
    <w:rsid w:val="00E81770"/>
    <w:rsid w:val="00E817B0"/>
    <w:rsid w:val="00E81D55"/>
    <w:rsid w:val="00E82BC9"/>
    <w:rsid w:val="00E84534"/>
    <w:rsid w:val="00E85232"/>
    <w:rsid w:val="00E859C1"/>
    <w:rsid w:val="00E8658B"/>
    <w:rsid w:val="00E87841"/>
    <w:rsid w:val="00E9160F"/>
    <w:rsid w:val="00E91CB9"/>
    <w:rsid w:val="00E92476"/>
    <w:rsid w:val="00E9271B"/>
    <w:rsid w:val="00E93590"/>
    <w:rsid w:val="00E954A3"/>
    <w:rsid w:val="00E97E1F"/>
    <w:rsid w:val="00EA1360"/>
    <w:rsid w:val="00EA2465"/>
    <w:rsid w:val="00EA2856"/>
    <w:rsid w:val="00EA35A0"/>
    <w:rsid w:val="00EA3F79"/>
    <w:rsid w:val="00EA4DCB"/>
    <w:rsid w:val="00EA4E69"/>
    <w:rsid w:val="00EB15E6"/>
    <w:rsid w:val="00EB4C2A"/>
    <w:rsid w:val="00EB57B4"/>
    <w:rsid w:val="00EB7B71"/>
    <w:rsid w:val="00EC087F"/>
    <w:rsid w:val="00EC2A0A"/>
    <w:rsid w:val="00EC2D81"/>
    <w:rsid w:val="00EC4437"/>
    <w:rsid w:val="00EC55B9"/>
    <w:rsid w:val="00EC712F"/>
    <w:rsid w:val="00ED1F18"/>
    <w:rsid w:val="00ED1F40"/>
    <w:rsid w:val="00ED1FC9"/>
    <w:rsid w:val="00ED214A"/>
    <w:rsid w:val="00ED2359"/>
    <w:rsid w:val="00ED2D54"/>
    <w:rsid w:val="00ED34EE"/>
    <w:rsid w:val="00ED3D74"/>
    <w:rsid w:val="00ED517D"/>
    <w:rsid w:val="00EE0DD2"/>
    <w:rsid w:val="00EE0F2D"/>
    <w:rsid w:val="00EE26F7"/>
    <w:rsid w:val="00EE2F98"/>
    <w:rsid w:val="00EE3F22"/>
    <w:rsid w:val="00EE79AB"/>
    <w:rsid w:val="00EF1620"/>
    <w:rsid w:val="00EF1C7E"/>
    <w:rsid w:val="00EF21A4"/>
    <w:rsid w:val="00EF2205"/>
    <w:rsid w:val="00EF36F5"/>
    <w:rsid w:val="00EF5B7E"/>
    <w:rsid w:val="00EF66C0"/>
    <w:rsid w:val="00EF7D3C"/>
    <w:rsid w:val="00F01921"/>
    <w:rsid w:val="00F04C39"/>
    <w:rsid w:val="00F07E99"/>
    <w:rsid w:val="00F15077"/>
    <w:rsid w:val="00F1738C"/>
    <w:rsid w:val="00F17391"/>
    <w:rsid w:val="00F20BE3"/>
    <w:rsid w:val="00F21A96"/>
    <w:rsid w:val="00F22270"/>
    <w:rsid w:val="00F26E46"/>
    <w:rsid w:val="00F27F08"/>
    <w:rsid w:val="00F304C3"/>
    <w:rsid w:val="00F30B6F"/>
    <w:rsid w:val="00F30EB4"/>
    <w:rsid w:val="00F32724"/>
    <w:rsid w:val="00F33E22"/>
    <w:rsid w:val="00F341EE"/>
    <w:rsid w:val="00F34A58"/>
    <w:rsid w:val="00F36C9E"/>
    <w:rsid w:val="00F371CD"/>
    <w:rsid w:val="00F379F1"/>
    <w:rsid w:val="00F37F6C"/>
    <w:rsid w:val="00F4237E"/>
    <w:rsid w:val="00F4367B"/>
    <w:rsid w:val="00F44650"/>
    <w:rsid w:val="00F456AD"/>
    <w:rsid w:val="00F470B7"/>
    <w:rsid w:val="00F478ED"/>
    <w:rsid w:val="00F47AC0"/>
    <w:rsid w:val="00F50D7F"/>
    <w:rsid w:val="00F542C0"/>
    <w:rsid w:val="00F54E36"/>
    <w:rsid w:val="00F5566C"/>
    <w:rsid w:val="00F56656"/>
    <w:rsid w:val="00F600DC"/>
    <w:rsid w:val="00F6056D"/>
    <w:rsid w:val="00F62333"/>
    <w:rsid w:val="00F64FF0"/>
    <w:rsid w:val="00F6564C"/>
    <w:rsid w:val="00F70286"/>
    <w:rsid w:val="00F70C14"/>
    <w:rsid w:val="00F71A55"/>
    <w:rsid w:val="00F72AC2"/>
    <w:rsid w:val="00F744D7"/>
    <w:rsid w:val="00F76103"/>
    <w:rsid w:val="00F77392"/>
    <w:rsid w:val="00F7773B"/>
    <w:rsid w:val="00F81F33"/>
    <w:rsid w:val="00F832B3"/>
    <w:rsid w:val="00F861AB"/>
    <w:rsid w:val="00F87D0A"/>
    <w:rsid w:val="00F91CF2"/>
    <w:rsid w:val="00F91E18"/>
    <w:rsid w:val="00F9364E"/>
    <w:rsid w:val="00F943CA"/>
    <w:rsid w:val="00F95F28"/>
    <w:rsid w:val="00F963D0"/>
    <w:rsid w:val="00F965BA"/>
    <w:rsid w:val="00F978EC"/>
    <w:rsid w:val="00F97BB8"/>
    <w:rsid w:val="00FA1731"/>
    <w:rsid w:val="00FA310E"/>
    <w:rsid w:val="00FA324A"/>
    <w:rsid w:val="00FA34E7"/>
    <w:rsid w:val="00FA41AD"/>
    <w:rsid w:val="00FA6846"/>
    <w:rsid w:val="00FB29AA"/>
    <w:rsid w:val="00FB32B1"/>
    <w:rsid w:val="00FB4004"/>
    <w:rsid w:val="00FB6055"/>
    <w:rsid w:val="00FB7966"/>
    <w:rsid w:val="00FC19E7"/>
    <w:rsid w:val="00FC3A38"/>
    <w:rsid w:val="00FC68FA"/>
    <w:rsid w:val="00FC6B10"/>
    <w:rsid w:val="00FC7E6F"/>
    <w:rsid w:val="00FD00C7"/>
    <w:rsid w:val="00FD035F"/>
    <w:rsid w:val="00FD1D0A"/>
    <w:rsid w:val="00FD2B2E"/>
    <w:rsid w:val="00FD6CE3"/>
    <w:rsid w:val="00FE15D1"/>
    <w:rsid w:val="00FE3E51"/>
    <w:rsid w:val="00FE42A5"/>
    <w:rsid w:val="00FE4B66"/>
    <w:rsid w:val="00FE7060"/>
    <w:rsid w:val="00FF0E25"/>
    <w:rsid w:val="00FF2053"/>
    <w:rsid w:val="00FF20CB"/>
    <w:rsid w:val="00FF5198"/>
    <w:rsid w:val="00FF5735"/>
    <w:rsid w:val="00FF692D"/>
    <w:rsid w:val="00FF76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E3340"/>
  <w15:chartTrackingRefBased/>
  <w15:docId w15:val="{C51799EB-9576-AE4C-9F04-8E76E7B8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F50"/>
    <w:pPr>
      <w:spacing w:after="120" w:line="240" w:lineRule="auto"/>
      <w:jc w:val="both"/>
    </w:pPr>
    <w:rPr>
      <w:rFonts w:ascii="Times New Roman" w:eastAsia="Times New Roman" w:hAnsi="Times New Roman" w:cs="Times New Roman"/>
      <w:kern w:val="0"/>
      <w:lang w:eastAsia="ru-RU"/>
      <w14:ligatures w14:val="none"/>
    </w:rPr>
  </w:style>
  <w:style w:type="paragraph" w:styleId="1">
    <w:name w:val="heading 1"/>
    <w:basedOn w:val="a"/>
    <w:next w:val="a"/>
    <w:link w:val="1Char"/>
    <w:qFormat/>
    <w:rsid w:val="00CB6106"/>
    <w:pPr>
      <w:keepNext/>
      <w:keepLines/>
      <w:numPr>
        <w:numId w:val="2"/>
      </w:numPr>
      <w:spacing w:before="360" w:after="80"/>
      <w:outlineLvl w:val="0"/>
    </w:pPr>
    <w:rPr>
      <w:rFonts w:eastAsiaTheme="majorEastAsia" w:cs="Times New Roman (Headings CS)"/>
      <w:b/>
      <w:caps/>
      <w:szCs w:val="40"/>
    </w:rPr>
  </w:style>
  <w:style w:type="paragraph" w:styleId="2">
    <w:name w:val="heading 2"/>
    <w:basedOn w:val="a"/>
    <w:next w:val="a"/>
    <w:link w:val="2Char"/>
    <w:unhideWhenUsed/>
    <w:qFormat/>
    <w:rsid w:val="007F3D98"/>
    <w:pPr>
      <w:keepNext/>
      <w:keepLines/>
      <w:numPr>
        <w:ilvl w:val="1"/>
        <w:numId w:val="2"/>
      </w:numPr>
      <w:spacing w:before="160" w:after="80"/>
      <w:outlineLvl w:val="1"/>
    </w:pPr>
    <w:rPr>
      <w:rFonts w:eastAsiaTheme="majorEastAsia" w:cstheme="majorBidi"/>
      <w:b/>
      <w:szCs w:val="32"/>
    </w:rPr>
  </w:style>
  <w:style w:type="paragraph" w:styleId="3">
    <w:name w:val="heading 3"/>
    <w:basedOn w:val="a"/>
    <w:next w:val="a"/>
    <w:link w:val="3Char"/>
    <w:unhideWhenUsed/>
    <w:qFormat/>
    <w:rsid w:val="00AE5B7B"/>
    <w:pPr>
      <w:keepNext/>
      <w:keepLines/>
      <w:numPr>
        <w:ilvl w:val="2"/>
        <w:numId w:val="2"/>
      </w:numPr>
      <w:spacing w:before="160" w:after="80"/>
      <w:outlineLvl w:val="2"/>
    </w:pPr>
    <w:rPr>
      <w:rFonts w:eastAsiaTheme="majorEastAsia" w:cstheme="majorBidi"/>
      <w:b/>
      <w:i/>
      <w:szCs w:val="28"/>
    </w:rPr>
  </w:style>
  <w:style w:type="paragraph" w:styleId="4">
    <w:name w:val="heading 4"/>
    <w:basedOn w:val="a"/>
    <w:next w:val="a"/>
    <w:link w:val="4Char"/>
    <w:unhideWhenUsed/>
    <w:qFormat/>
    <w:rsid w:val="007F3D98"/>
    <w:pPr>
      <w:keepNext/>
      <w:keepLines/>
      <w:numPr>
        <w:ilvl w:val="3"/>
        <w:numId w:val="2"/>
      </w:numPr>
      <w:spacing w:before="80" w:after="40"/>
      <w:outlineLvl w:val="3"/>
    </w:pPr>
    <w:rPr>
      <w:rFonts w:eastAsiaTheme="majorEastAsia" w:cstheme="majorBidi"/>
      <w:i/>
      <w:iCs/>
    </w:rPr>
  </w:style>
  <w:style w:type="paragraph" w:styleId="5">
    <w:name w:val="heading 5"/>
    <w:basedOn w:val="a"/>
    <w:next w:val="a"/>
    <w:link w:val="5Char"/>
    <w:unhideWhenUsed/>
    <w:qFormat/>
    <w:rsid w:val="007F3D98"/>
    <w:pPr>
      <w:keepNext/>
      <w:keepLines/>
      <w:numPr>
        <w:ilvl w:val="4"/>
        <w:numId w:val="2"/>
      </w:numPr>
      <w:spacing w:before="80" w:after="40"/>
      <w:outlineLvl w:val="4"/>
    </w:pPr>
    <w:rPr>
      <w:rFonts w:eastAsiaTheme="majorEastAsia" w:cstheme="majorBidi"/>
    </w:rPr>
  </w:style>
  <w:style w:type="paragraph" w:styleId="6">
    <w:name w:val="heading 6"/>
    <w:basedOn w:val="a"/>
    <w:next w:val="a"/>
    <w:link w:val="6Char"/>
    <w:unhideWhenUsed/>
    <w:qFormat/>
    <w:rsid w:val="007F3D98"/>
    <w:pPr>
      <w:keepNext/>
      <w:keepLines/>
      <w:numPr>
        <w:ilvl w:val="5"/>
        <w:numId w:val="2"/>
      </w:numPr>
      <w:spacing w:before="40" w:after="0"/>
      <w:outlineLvl w:val="5"/>
    </w:pPr>
    <w:rPr>
      <w:rFonts w:eastAsiaTheme="majorEastAsia" w:cstheme="majorBidi"/>
      <w:i/>
      <w:iCs/>
      <w:color w:val="595959" w:themeColor="text1" w:themeTint="A6"/>
    </w:rPr>
  </w:style>
  <w:style w:type="paragraph" w:styleId="7">
    <w:name w:val="heading 7"/>
    <w:basedOn w:val="a"/>
    <w:next w:val="a"/>
    <w:link w:val="7Char"/>
    <w:unhideWhenUsed/>
    <w:qFormat/>
    <w:rsid w:val="007F3D98"/>
    <w:pPr>
      <w:keepNext/>
      <w:keepLines/>
      <w:numPr>
        <w:ilvl w:val="6"/>
        <w:numId w:val="2"/>
      </w:numPr>
      <w:spacing w:before="40" w:after="0"/>
      <w:outlineLvl w:val="6"/>
    </w:pPr>
    <w:rPr>
      <w:rFonts w:eastAsiaTheme="majorEastAsia" w:cstheme="majorBidi"/>
      <w:color w:val="595959" w:themeColor="text1" w:themeTint="A6"/>
    </w:rPr>
  </w:style>
  <w:style w:type="paragraph" w:styleId="8">
    <w:name w:val="heading 8"/>
    <w:basedOn w:val="a"/>
    <w:next w:val="a"/>
    <w:link w:val="8Char"/>
    <w:unhideWhenUsed/>
    <w:qFormat/>
    <w:rsid w:val="007F3D98"/>
    <w:pPr>
      <w:keepNext/>
      <w:keepLines/>
      <w:numPr>
        <w:ilvl w:val="7"/>
        <w:numId w:val="2"/>
      </w:numPr>
      <w:spacing w:after="0"/>
      <w:outlineLvl w:val="7"/>
    </w:pPr>
    <w:rPr>
      <w:rFonts w:eastAsiaTheme="majorEastAsia" w:cstheme="majorBidi"/>
      <w:i/>
      <w:iCs/>
      <w:color w:val="272727" w:themeColor="text1" w:themeTint="D8"/>
    </w:rPr>
  </w:style>
  <w:style w:type="paragraph" w:styleId="9">
    <w:name w:val="heading 9"/>
    <w:basedOn w:val="a"/>
    <w:next w:val="a"/>
    <w:link w:val="9Char"/>
    <w:unhideWhenUsed/>
    <w:qFormat/>
    <w:rsid w:val="007F3D98"/>
    <w:pPr>
      <w:keepNext/>
      <w:keepLines/>
      <w:numPr>
        <w:ilvl w:val="8"/>
        <w:numId w:val="2"/>
      </w:numPr>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CB6106"/>
    <w:rPr>
      <w:rFonts w:ascii="Times New Roman" w:eastAsiaTheme="majorEastAsia" w:hAnsi="Times New Roman" w:cs="Times New Roman (Headings CS)"/>
      <w:b/>
      <w:caps/>
      <w:kern w:val="0"/>
      <w:szCs w:val="40"/>
      <w:lang w:eastAsia="ru-RU"/>
      <w14:ligatures w14:val="none"/>
    </w:rPr>
  </w:style>
  <w:style w:type="character" w:customStyle="1" w:styleId="2Char">
    <w:name w:val="제목 2 Char"/>
    <w:basedOn w:val="a0"/>
    <w:link w:val="2"/>
    <w:rsid w:val="007F3D98"/>
    <w:rPr>
      <w:rFonts w:ascii="Times New Roman" w:eastAsiaTheme="majorEastAsia" w:hAnsi="Times New Roman" w:cstheme="majorBidi"/>
      <w:b/>
      <w:kern w:val="0"/>
      <w:szCs w:val="32"/>
      <w:lang w:eastAsia="ru-RU"/>
      <w14:ligatures w14:val="none"/>
    </w:rPr>
  </w:style>
  <w:style w:type="character" w:customStyle="1" w:styleId="3Char">
    <w:name w:val="제목 3 Char"/>
    <w:basedOn w:val="a0"/>
    <w:link w:val="3"/>
    <w:rsid w:val="00AE5B7B"/>
    <w:rPr>
      <w:rFonts w:ascii="Times New Roman" w:eastAsiaTheme="majorEastAsia" w:hAnsi="Times New Roman" w:cstheme="majorBidi"/>
      <w:b/>
      <w:i/>
      <w:kern w:val="0"/>
      <w:szCs w:val="28"/>
      <w:lang w:eastAsia="ru-RU"/>
      <w14:ligatures w14:val="none"/>
    </w:rPr>
  </w:style>
  <w:style w:type="character" w:customStyle="1" w:styleId="4Char">
    <w:name w:val="제목 4 Char"/>
    <w:basedOn w:val="a0"/>
    <w:link w:val="4"/>
    <w:rsid w:val="007F3D98"/>
    <w:rPr>
      <w:rFonts w:ascii="Times New Roman" w:eastAsiaTheme="majorEastAsia" w:hAnsi="Times New Roman" w:cstheme="majorBidi"/>
      <w:i/>
      <w:iCs/>
      <w:kern w:val="0"/>
      <w:lang w:eastAsia="ru-RU"/>
      <w14:ligatures w14:val="none"/>
    </w:rPr>
  </w:style>
  <w:style w:type="character" w:customStyle="1" w:styleId="5Char">
    <w:name w:val="제목 5 Char"/>
    <w:basedOn w:val="a0"/>
    <w:link w:val="5"/>
    <w:rsid w:val="007F3D98"/>
    <w:rPr>
      <w:rFonts w:ascii="Times New Roman" w:eastAsiaTheme="majorEastAsia" w:hAnsi="Times New Roman" w:cstheme="majorBidi"/>
      <w:kern w:val="0"/>
      <w:lang w:eastAsia="ru-RU"/>
      <w14:ligatures w14:val="none"/>
    </w:rPr>
  </w:style>
  <w:style w:type="character" w:customStyle="1" w:styleId="6Char">
    <w:name w:val="제목 6 Char"/>
    <w:basedOn w:val="a0"/>
    <w:link w:val="6"/>
    <w:uiPriority w:val="9"/>
    <w:semiHidden/>
    <w:rsid w:val="007F3D98"/>
    <w:rPr>
      <w:rFonts w:eastAsiaTheme="majorEastAsia" w:cstheme="majorBidi"/>
      <w:i/>
      <w:iCs/>
      <w:color w:val="595959" w:themeColor="text1" w:themeTint="A6"/>
    </w:rPr>
  </w:style>
  <w:style w:type="character" w:customStyle="1" w:styleId="7Char">
    <w:name w:val="제목 7 Char"/>
    <w:basedOn w:val="a0"/>
    <w:link w:val="7"/>
    <w:uiPriority w:val="9"/>
    <w:semiHidden/>
    <w:rsid w:val="007F3D98"/>
    <w:rPr>
      <w:rFonts w:eastAsiaTheme="majorEastAsia" w:cstheme="majorBidi"/>
      <w:color w:val="595959" w:themeColor="text1" w:themeTint="A6"/>
    </w:rPr>
  </w:style>
  <w:style w:type="character" w:customStyle="1" w:styleId="8Char">
    <w:name w:val="제목 8 Char"/>
    <w:basedOn w:val="a0"/>
    <w:link w:val="8"/>
    <w:uiPriority w:val="9"/>
    <w:semiHidden/>
    <w:rsid w:val="007F3D98"/>
    <w:rPr>
      <w:rFonts w:eastAsiaTheme="majorEastAsia" w:cstheme="majorBidi"/>
      <w:i/>
      <w:iCs/>
      <w:color w:val="272727" w:themeColor="text1" w:themeTint="D8"/>
    </w:rPr>
  </w:style>
  <w:style w:type="character" w:customStyle="1" w:styleId="9Char">
    <w:name w:val="제목 9 Char"/>
    <w:basedOn w:val="a0"/>
    <w:link w:val="9"/>
    <w:uiPriority w:val="9"/>
    <w:semiHidden/>
    <w:rsid w:val="007F3D98"/>
    <w:rPr>
      <w:rFonts w:eastAsiaTheme="majorEastAsia" w:cstheme="majorBidi"/>
      <w:color w:val="272727" w:themeColor="text1" w:themeTint="D8"/>
    </w:rPr>
  </w:style>
  <w:style w:type="paragraph" w:styleId="a3">
    <w:name w:val="Subtitle"/>
    <w:basedOn w:val="a"/>
    <w:next w:val="a"/>
    <w:link w:val="Char"/>
    <w:uiPriority w:val="11"/>
    <w:qFormat/>
    <w:rsid w:val="007F3D98"/>
    <w:pPr>
      <w:numPr>
        <w:ilvl w:val="1"/>
      </w:numPr>
    </w:pPr>
    <w:rPr>
      <w:rFonts w:eastAsiaTheme="majorEastAsia" w:cstheme="majorBidi"/>
      <w:color w:val="595959" w:themeColor="text1" w:themeTint="A6"/>
      <w:spacing w:val="15"/>
      <w:sz w:val="28"/>
      <w:szCs w:val="28"/>
    </w:rPr>
  </w:style>
  <w:style w:type="character" w:customStyle="1" w:styleId="Char">
    <w:name w:val="부제 Char"/>
    <w:basedOn w:val="a0"/>
    <w:link w:val="a3"/>
    <w:uiPriority w:val="11"/>
    <w:rsid w:val="007F3D98"/>
    <w:rPr>
      <w:rFonts w:eastAsiaTheme="majorEastAsia" w:cstheme="majorBidi"/>
      <w:color w:val="595959" w:themeColor="text1" w:themeTint="A6"/>
      <w:spacing w:val="15"/>
      <w:sz w:val="28"/>
      <w:szCs w:val="28"/>
    </w:rPr>
  </w:style>
  <w:style w:type="paragraph" w:styleId="a4">
    <w:name w:val="Quote"/>
    <w:basedOn w:val="a"/>
    <w:next w:val="a"/>
    <w:link w:val="Char0"/>
    <w:uiPriority w:val="29"/>
    <w:qFormat/>
    <w:rsid w:val="007F3D98"/>
    <w:pPr>
      <w:spacing w:before="160"/>
      <w:jc w:val="center"/>
    </w:pPr>
    <w:rPr>
      <w:i/>
      <w:iCs/>
      <w:color w:val="404040" w:themeColor="text1" w:themeTint="BF"/>
    </w:rPr>
  </w:style>
  <w:style w:type="character" w:customStyle="1" w:styleId="Char0">
    <w:name w:val="인용 Char"/>
    <w:basedOn w:val="a0"/>
    <w:link w:val="a4"/>
    <w:uiPriority w:val="29"/>
    <w:rsid w:val="007F3D98"/>
    <w:rPr>
      <w:i/>
      <w:iCs/>
      <w:color w:val="404040" w:themeColor="text1" w:themeTint="BF"/>
    </w:rPr>
  </w:style>
  <w:style w:type="paragraph" w:styleId="a5">
    <w:name w:val="List Paragraph"/>
    <w:basedOn w:val="a"/>
    <w:uiPriority w:val="34"/>
    <w:qFormat/>
    <w:rsid w:val="007F3D98"/>
    <w:pPr>
      <w:ind w:left="720"/>
      <w:contextualSpacing/>
    </w:pPr>
  </w:style>
  <w:style w:type="character" w:styleId="a6">
    <w:name w:val="Intense Emphasis"/>
    <w:basedOn w:val="a0"/>
    <w:uiPriority w:val="21"/>
    <w:qFormat/>
    <w:rsid w:val="007F3D98"/>
    <w:rPr>
      <w:i/>
      <w:iCs/>
      <w:color w:val="0F4761" w:themeColor="accent1" w:themeShade="BF"/>
    </w:rPr>
  </w:style>
  <w:style w:type="character" w:styleId="a7">
    <w:name w:val="Intense Reference"/>
    <w:uiPriority w:val="32"/>
    <w:qFormat/>
    <w:rsid w:val="007F3D98"/>
  </w:style>
  <w:style w:type="paragraph" w:styleId="a8">
    <w:name w:val="header"/>
    <w:basedOn w:val="a"/>
    <w:link w:val="Char1"/>
    <w:uiPriority w:val="99"/>
    <w:unhideWhenUsed/>
    <w:rsid w:val="007F3D98"/>
    <w:pPr>
      <w:tabs>
        <w:tab w:val="center" w:pos="4680"/>
        <w:tab w:val="right" w:pos="9360"/>
      </w:tabs>
      <w:spacing w:after="0"/>
    </w:pPr>
  </w:style>
  <w:style w:type="character" w:customStyle="1" w:styleId="Char1">
    <w:name w:val="머리글 Char"/>
    <w:basedOn w:val="a0"/>
    <w:link w:val="a8"/>
    <w:uiPriority w:val="99"/>
    <w:rsid w:val="007F3D98"/>
  </w:style>
  <w:style w:type="paragraph" w:styleId="a9">
    <w:name w:val="footer"/>
    <w:basedOn w:val="a"/>
    <w:link w:val="Char2"/>
    <w:uiPriority w:val="99"/>
    <w:unhideWhenUsed/>
    <w:rsid w:val="007F3D98"/>
    <w:pPr>
      <w:tabs>
        <w:tab w:val="center" w:pos="4680"/>
        <w:tab w:val="right" w:pos="9360"/>
      </w:tabs>
      <w:spacing w:after="0"/>
    </w:pPr>
  </w:style>
  <w:style w:type="character" w:customStyle="1" w:styleId="Char2">
    <w:name w:val="바닥글 Char"/>
    <w:basedOn w:val="a0"/>
    <w:link w:val="a9"/>
    <w:uiPriority w:val="99"/>
    <w:rsid w:val="007F3D98"/>
  </w:style>
  <w:style w:type="paragraph" w:customStyle="1" w:styleId="runningheadertopfirstpage">
    <w:name w:val="running_header_top_first_page"/>
    <w:basedOn w:val="a"/>
    <w:qFormat/>
    <w:rsid w:val="007F3D98"/>
    <w:pPr>
      <w:spacing w:after="0"/>
      <w:ind w:left="-1418" w:right="-1418"/>
      <w:jc w:val="center"/>
    </w:pPr>
  </w:style>
  <w:style w:type="paragraph" w:styleId="aa">
    <w:name w:val="Body Text"/>
    <w:aliases w:val="body_text"/>
    <w:basedOn w:val="a"/>
    <w:link w:val="Char3"/>
    <w:rsid w:val="007F3D98"/>
    <w:pPr>
      <w:spacing w:after="240"/>
    </w:pPr>
  </w:style>
  <w:style w:type="character" w:customStyle="1" w:styleId="Char3">
    <w:name w:val="본문 Char"/>
    <w:aliases w:val="body_text Char"/>
    <w:basedOn w:val="a0"/>
    <w:link w:val="aa"/>
    <w:rsid w:val="007F3D98"/>
    <w:rPr>
      <w:rFonts w:ascii="Times New Roman" w:eastAsia="Times New Roman" w:hAnsi="Times New Roman" w:cs="Times New Roman"/>
      <w:kern w:val="0"/>
      <w:lang w:eastAsia="ru-RU"/>
      <w14:ligatures w14:val="none"/>
    </w:rPr>
  </w:style>
  <w:style w:type="paragraph" w:customStyle="1" w:styleId="01TITLEOFPAPER">
    <w:name w:val="01_TITLE_OF_PAPER"/>
    <w:basedOn w:val="aa"/>
    <w:rsid w:val="007F3D98"/>
    <w:pPr>
      <w:spacing w:before="600" w:after="360"/>
      <w:jc w:val="center"/>
    </w:pPr>
    <w:rPr>
      <w:b/>
      <w:bCs/>
      <w:caps/>
      <w:sz w:val="28"/>
      <w:szCs w:val="28"/>
    </w:rPr>
  </w:style>
  <w:style w:type="paragraph" w:customStyle="1" w:styleId="02authors">
    <w:name w:val="02_authors"/>
    <w:basedOn w:val="aa"/>
    <w:qFormat/>
    <w:rsid w:val="007F3D98"/>
    <w:pPr>
      <w:spacing w:after="0"/>
      <w:jc w:val="center"/>
    </w:pPr>
    <w:rPr>
      <w:b/>
      <w:lang w:val="en-GB"/>
    </w:rPr>
  </w:style>
  <w:style w:type="paragraph" w:customStyle="1" w:styleId="03affiliations">
    <w:name w:val="03_affiliations"/>
    <w:basedOn w:val="aa"/>
    <w:next w:val="aa"/>
    <w:qFormat/>
    <w:rsid w:val="007F3D98"/>
    <w:pPr>
      <w:spacing w:before="240"/>
      <w:jc w:val="center"/>
    </w:pPr>
    <w:rPr>
      <w:sz w:val="22"/>
      <w:szCs w:val="22"/>
      <w:lang w:val="en-GB"/>
    </w:rPr>
  </w:style>
  <w:style w:type="character" w:customStyle="1" w:styleId="bodytextbold">
    <w:name w:val="body_text + bold"/>
    <w:rsid w:val="007F3D98"/>
    <w:rPr>
      <w:b/>
    </w:rPr>
  </w:style>
  <w:style w:type="character" w:customStyle="1" w:styleId="02authorssuperscript">
    <w:name w:val="02_authors + superscript"/>
    <w:rsid w:val="007F3D98"/>
    <w:rPr>
      <w:vertAlign w:val="superscript"/>
    </w:rPr>
  </w:style>
  <w:style w:type="character" w:customStyle="1" w:styleId="03affiliationssuperscript">
    <w:name w:val="03_affiliations + superscript"/>
    <w:rsid w:val="007F3D98"/>
    <w:rPr>
      <w:vertAlign w:val="superscript"/>
    </w:rPr>
  </w:style>
  <w:style w:type="paragraph" w:customStyle="1" w:styleId="references">
    <w:name w:val="references"/>
    <w:basedOn w:val="a"/>
    <w:qFormat/>
    <w:rsid w:val="007F3D98"/>
    <w:pPr>
      <w:numPr>
        <w:numId w:val="1"/>
      </w:numPr>
      <w:spacing w:after="240"/>
    </w:pPr>
  </w:style>
  <w:style w:type="character" w:styleId="ab">
    <w:name w:val="page number"/>
    <w:basedOn w:val="a0"/>
    <w:uiPriority w:val="99"/>
    <w:semiHidden/>
    <w:unhideWhenUsed/>
    <w:rsid w:val="007F3D98"/>
  </w:style>
  <w:style w:type="paragraph" w:customStyle="1" w:styleId="Default">
    <w:name w:val="Default"/>
    <w:rsid w:val="002F656D"/>
    <w:pPr>
      <w:widowControl w:val="0"/>
      <w:autoSpaceDE w:val="0"/>
      <w:autoSpaceDN w:val="0"/>
      <w:adjustRightInd w:val="0"/>
      <w:spacing w:after="0" w:line="240" w:lineRule="auto"/>
    </w:pPr>
    <w:rPr>
      <w:rFonts w:ascii="Times New Roman" w:hAnsi="Times New Roman" w:cs="Times New Roman"/>
      <w:color w:val="000000"/>
      <w:kern w:val="0"/>
    </w:rPr>
  </w:style>
  <w:style w:type="paragraph" w:styleId="ac">
    <w:name w:val="Normal (Web)"/>
    <w:basedOn w:val="a"/>
    <w:uiPriority w:val="99"/>
    <w:semiHidden/>
    <w:unhideWhenUsed/>
    <w:rsid w:val="00884C09"/>
    <w:pPr>
      <w:spacing w:before="100" w:beforeAutospacing="1" w:after="100" w:afterAutospacing="1"/>
      <w:jc w:val="left"/>
    </w:pPr>
    <w:rPr>
      <w:rFonts w:ascii="굴림" w:eastAsia="굴림" w:hAnsi="굴림" w:cs="굴림"/>
      <w:lang w:eastAsia="ko-KR"/>
    </w:rPr>
  </w:style>
  <w:style w:type="character" w:styleId="ad">
    <w:name w:val="Hyperlink"/>
    <w:basedOn w:val="a0"/>
    <w:uiPriority w:val="99"/>
    <w:unhideWhenUsed/>
    <w:rsid w:val="001E3479"/>
    <w:rPr>
      <w:color w:val="0000FF"/>
      <w:u w:val="single"/>
    </w:rPr>
  </w:style>
  <w:style w:type="character" w:customStyle="1" w:styleId="anchor-text">
    <w:name w:val="anchor-text"/>
    <w:basedOn w:val="a0"/>
    <w:rsid w:val="001E3479"/>
  </w:style>
  <w:style w:type="character" w:styleId="ae">
    <w:name w:val="Placeholder Text"/>
    <w:basedOn w:val="a0"/>
    <w:uiPriority w:val="99"/>
    <w:semiHidden/>
    <w:rsid w:val="00BA4085"/>
    <w:rPr>
      <w:color w:val="808080"/>
    </w:rPr>
  </w:style>
  <w:style w:type="paragraph" w:styleId="z-">
    <w:name w:val="HTML Top of Form"/>
    <w:basedOn w:val="a"/>
    <w:next w:val="a"/>
    <w:link w:val="z-Char"/>
    <w:hidden/>
    <w:uiPriority w:val="99"/>
    <w:semiHidden/>
    <w:unhideWhenUsed/>
    <w:rsid w:val="00FF692D"/>
    <w:pPr>
      <w:pBdr>
        <w:bottom w:val="single" w:sz="6" w:space="1" w:color="auto"/>
      </w:pBdr>
      <w:spacing w:after="0"/>
      <w:jc w:val="center"/>
    </w:pPr>
    <w:rPr>
      <w:rFonts w:ascii="Arial" w:eastAsia="굴림" w:hAnsi="Arial" w:cs="Arial"/>
      <w:vanish/>
      <w:sz w:val="16"/>
      <w:szCs w:val="16"/>
      <w:lang w:eastAsia="ko-KR"/>
    </w:rPr>
  </w:style>
  <w:style w:type="character" w:customStyle="1" w:styleId="z-Char">
    <w:name w:val="z-양식의 맨 위 Char"/>
    <w:basedOn w:val="a0"/>
    <w:link w:val="z-"/>
    <w:uiPriority w:val="99"/>
    <w:semiHidden/>
    <w:rsid w:val="00FF692D"/>
    <w:rPr>
      <w:rFonts w:ascii="Arial" w:eastAsia="굴림" w:hAnsi="Arial" w:cs="Arial"/>
      <w:vanish/>
      <w:kern w:val="0"/>
      <w:sz w:val="16"/>
      <w:szCs w:val="16"/>
      <w:lang w:eastAsia="ko-KR"/>
      <w14:ligatures w14:val="none"/>
    </w:rPr>
  </w:style>
  <w:style w:type="character" w:customStyle="1" w:styleId="katex-mathml">
    <w:name w:val="katex-mathml"/>
    <w:basedOn w:val="a0"/>
    <w:rsid w:val="00D061BF"/>
  </w:style>
  <w:style w:type="character" w:customStyle="1" w:styleId="mord">
    <w:name w:val="mord"/>
    <w:basedOn w:val="a0"/>
    <w:rsid w:val="00D061BF"/>
  </w:style>
  <w:style w:type="paragraph" w:styleId="af">
    <w:name w:val="caption"/>
    <w:basedOn w:val="a"/>
    <w:next w:val="a"/>
    <w:uiPriority w:val="35"/>
    <w:unhideWhenUsed/>
    <w:qFormat/>
    <w:rsid w:val="002041DA"/>
    <w:rPr>
      <w:b/>
      <w:bCs/>
      <w:sz w:val="20"/>
      <w:szCs w:val="20"/>
    </w:rPr>
  </w:style>
  <w:style w:type="table" w:styleId="af0">
    <w:name w:val="Table Grid"/>
    <w:basedOn w:val="a1"/>
    <w:uiPriority w:val="39"/>
    <w:rsid w:val="00BA6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ist-s">
    <w:name w:val="vlist-s"/>
    <w:basedOn w:val="a0"/>
    <w:rsid w:val="00986947"/>
  </w:style>
  <w:style w:type="character" w:customStyle="1" w:styleId="mopen">
    <w:name w:val="mopen"/>
    <w:basedOn w:val="a0"/>
    <w:rsid w:val="00986947"/>
  </w:style>
  <w:style w:type="character" w:customStyle="1" w:styleId="mclose">
    <w:name w:val="mclose"/>
    <w:basedOn w:val="a0"/>
    <w:rsid w:val="00986947"/>
  </w:style>
  <w:style w:type="character" w:customStyle="1" w:styleId="mpunct">
    <w:name w:val="mpunct"/>
    <w:basedOn w:val="a0"/>
    <w:rsid w:val="00986947"/>
  </w:style>
  <w:style w:type="character" w:customStyle="1" w:styleId="mrel">
    <w:name w:val="mrel"/>
    <w:basedOn w:val="a0"/>
    <w:rsid w:val="00986947"/>
  </w:style>
  <w:style w:type="character" w:customStyle="1" w:styleId="mjxassistivemathml">
    <w:name w:val="mjx_assistive_mathml"/>
    <w:basedOn w:val="a0"/>
    <w:rsid w:val="000A3C86"/>
  </w:style>
  <w:style w:type="character" w:styleId="af1">
    <w:name w:val="Emphasis"/>
    <w:basedOn w:val="a0"/>
    <w:uiPriority w:val="20"/>
    <w:qFormat/>
    <w:rsid w:val="00734393"/>
    <w:rPr>
      <w:i/>
      <w:iCs/>
    </w:rPr>
  </w:style>
  <w:style w:type="character" w:customStyle="1" w:styleId="mi">
    <w:name w:val="mi"/>
    <w:basedOn w:val="a0"/>
    <w:rsid w:val="00A571BC"/>
  </w:style>
  <w:style w:type="character" w:customStyle="1" w:styleId="mo">
    <w:name w:val="mo"/>
    <w:basedOn w:val="a0"/>
    <w:rsid w:val="00A571BC"/>
  </w:style>
  <w:style w:type="character" w:customStyle="1" w:styleId="mn">
    <w:name w:val="mn"/>
    <w:basedOn w:val="a0"/>
    <w:rsid w:val="00634358"/>
  </w:style>
  <w:style w:type="paragraph" w:customStyle="1" w:styleId="af2">
    <w:name w:val="바탕글"/>
    <w:basedOn w:val="a"/>
    <w:rsid w:val="00F71A55"/>
    <w:pPr>
      <w:widowControl w:val="0"/>
      <w:wordWrap w:val="0"/>
      <w:autoSpaceDE w:val="0"/>
      <w:autoSpaceDN w:val="0"/>
      <w:spacing w:after="0" w:line="384" w:lineRule="auto"/>
      <w:textAlignment w:val="baseline"/>
    </w:pPr>
    <w:rPr>
      <w:rFonts w:ascii="함초롬바탕" w:eastAsia="굴림" w:hAnsi="굴림" w:cs="굴림"/>
      <w:color w:val="000000"/>
      <w:sz w:val="20"/>
      <w:szCs w:val="20"/>
      <w:lang w:eastAsia="ko-KR"/>
    </w:rPr>
  </w:style>
  <w:style w:type="character" w:customStyle="1" w:styleId="mbin">
    <w:name w:val="mbin"/>
    <w:basedOn w:val="a0"/>
    <w:rsid w:val="004867B3"/>
  </w:style>
  <w:style w:type="character" w:customStyle="1" w:styleId="mop">
    <w:name w:val="mop"/>
    <w:basedOn w:val="a0"/>
    <w:rsid w:val="004867B3"/>
  </w:style>
  <w:style w:type="character" w:styleId="af3">
    <w:name w:val="Unresolved Mention"/>
    <w:basedOn w:val="a0"/>
    <w:uiPriority w:val="99"/>
    <w:semiHidden/>
    <w:unhideWhenUsed/>
    <w:rsid w:val="0076114C"/>
    <w:rPr>
      <w:color w:val="605E5C"/>
      <w:shd w:val="clear" w:color="auto" w:fill="E1DFDD"/>
    </w:rPr>
  </w:style>
  <w:style w:type="paragraph" w:styleId="af4">
    <w:name w:val="Revision"/>
    <w:hidden/>
    <w:uiPriority w:val="99"/>
    <w:semiHidden/>
    <w:rsid w:val="00DD09C2"/>
    <w:pPr>
      <w:spacing w:after="0" w:line="240" w:lineRule="auto"/>
    </w:pPr>
    <w:rPr>
      <w:rFonts w:ascii="Times New Roman" w:eastAsia="Times New Roman" w:hAnsi="Times New Roman" w:cs="Times New Roman"/>
      <w:kern w:val="0"/>
      <w:lang w:eastAsia="ru-RU"/>
      <w14:ligatures w14:val="none"/>
    </w:rPr>
  </w:style>
  <w:style w:type="character" w:styleId="af5">
    <w:name w:val="annotation reference"/>
    <w:basedOn w:val="a0"/>
    <w:uiPriority w:val="99"/>
    <w:semiHidden/>
    <w:unhideWhenUsed/>
    <w:rsid w:val="00D54B14"/>
    <w:rPr>
      <w:sz w:val="18"/>
      <w:szCs w:val="18"/>
    </w:rPr>
  </w:style>
  <w:style w:type="paragraph" w:styleId="af6">
    <w:name w:val="annotation text"/>
    <w:basedOn w:val="a"/>
    <w:link w:val="Char4"/>
    <w:uiPriority w:val="99"/>
    <w:semiHidden/>
    <w:unhideWhenUsed/>
    <w:rsid w:val="00D54B14"/>
    <w:pPr>
      <w:jc w:val="left"/>
    </w:pPr>
  </w:style>
  <w:style w:type="character" w:customStyle="1" w:styleId="Char4">
    <w:name w:val="메모 텍스트 Char"/>
    <w:basedOn w:val="a0"/>
    <w:link w:val="af6"/>
    <w:uiPriority w:val="99"/>
    <w:semiHidden/>
    <w:rsid w:val="00D54B14"/>
    <w:rPr>
      <w:rFonts w:ascii="Times New Roman" w:eastAsia="Times New Roman" w:hAnsi="Times New Roman" w:cs="Times New Roman"/>
      <w:kern w:val="0"/>
      <w:lang w:eastAsia="ru-RU"/>
      <w14:ligatures w14:val="none"/>
    </w:rPr>
  </w:style>
  <w:style w:type="paragraph" w:styleId="af7">
    <w:name w:val="annotation subject"/>
    <w:basedOn w:val="af6"/>
    <w:next w:val="af6"/>
    <w:link w:val="Char5"/>
    <w:uiPriority w:val="99"/>
    <w:semiHidden/>
    <w:unhideWhenUsed/>
    <w:rsid w:val="00D54B14"/>
    <w:rPr>
      <w:b/>
      <w:bCs/>
    </w:rPr>
  </w:style>
  <w:style w:type="character" w:customStyle="1" w:styleId="Char5">
    <w:name w:val="메모 주제 Char"/>
    <w:basedOn w:val="Char4"/>
    <w:link w:val="af7"/>
    <w:uiPriority w:val="99"/>
    <w:semiHidden/>
    <w:rsid w:val="00D54B14"/>
    <w:rPr>
      <w:rFonts w:ascii="Times New Roman" w:eastAsia="Times New Roman" w:hAnsi="Times New Roman" w:cs="Times New Roman"/>
      <w:b/>
      <w:bCs/>
      <w:kern w:val="0"/>
      <w:lang w:eastAsia="ru-RU"/>
      <w14:ligatures w14:val="none"/>
    </w:rPr>
  </w:style>
  <w:style w:type="paragraph" w:styleId="af8">
    <w:name w:val="Balloon Text"/>
    <w:basedOn w:val="a"/>
    <w:link w:val="Char6"/>
    <w:uiPriority w:val="99"/>
    <w:semiHidden/>
    <w:unhideWhenUsed/>
    <w:rsid w:val="00F77392"/>
    <w:pPr>
      <w:spacing w:after="0"/>
    </w:pPr>
    <w:rPr>
      <w:rFonts w:asciiTheme="majorHAnsi" w:eastAsiaTheme="majorEastAsia" w:hAnsiTheme="majorHAnsi" w:cstheme="majorBidi"/>
      <w:sz w:val="18"/>
      <w:szCs w:val="18"/>
    </w:rPr>
  </w:style>
  <w:style w:type="character" w:customStyle="1" w:styleId="Char6">
    <w:name w:val="풍선 도움말 텍스트 Char"/>
    <w:basedOn w:val="a0"/>
    <w:link w:val="af8"/>
    <w:uiPriority w:val="99"/>
    <w:semiHidden/>
    <w:rsid w:val="00F77392"/>
    <w:rPr>
      <w:rFonts w:asciiTheme="majorHAnsi" w:eastAsiaTheme="majorEastAsia" w:hAnsiTheme="majorHAnsi" w:cstheme="majorBid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515">
      <w:bodyDiv w:val="1"/>
      <w:marLeft w:val="0"/>
      <w:marRight w:val="0"/>
      <w:marTop w:val="0"/>
      <w:marBottom w:val="0"/>
      <w:divBdr>
        <w:top w:val="none" w:sz="0" w:space="0" w:color="auto"/>
        <w:left w:val="none" w:sz="0" w:space="0" w:color="auto"/>
        <w:bottom w:val="none" w:sz="0" w:space="0" w:color="auto"/>
        <w:right w:val="none" w:sz="0" w:space="0" w:color="auto"/>
      </w:divBdr>
    </w:div>
    <w:div w:id="355541503">
      <w:bodyDiv w:val="1"/>
      <w:marLeft w:val="0"/>
      <w:marRight w:val="0"/>
      <w:marTop w:val="0"/>
      <w:marBottom w:val="0"/>
      <w:divBdr>
        <w:top w:val="none" w:sz="0" w:space="0" w:color="auto"/>
        <w:left w:val="none" w:sz="0" w:space="0" w:color="auto"/>
        <w:bottom w:val="none" w:sz="0" w:space="0" w:color="auto"/>
        <w:right w:val="none" w:sz="0" w:space="0" w:color="auto"/>
      </w:divBdr>
    </w:div>
    <w:div w:id="508257814">
      <w:bodyDiv w:val="1"/>
      <w:marLeft w:val="0"/>
      <w:marRight w:val="0"/>
      <w:marTop w:val="0"/>
      <w:marBottom w:val="0"/>
      <w:divBdr>
        <w:top w:val="none" w:sz="0" w:space="0" w:color="auto"/>
        <w:left w:val="none" w:sz="0" w:space="0" w:color="auto"/>
        <w:bottom w:val="none" w:sz="0" w:space="0" w:color="auto"/>
        <w:right w:val="none" w:sz="0" w:space="0" w:color="auto"/>
      </w:divBdr>
    </w:div>
    <w:div w:id="646130489">
      <w:bodyDiv w:val="1"/>
      <w:marLeft w:val="0"/>
      <w:marRight w:val="0"/>
      <w:marTop w:val="0"/>
      <w:marBottom w:val="0"/>
      <w:divBdr>
        <w:top w:val="none" w:sz="0" w:space="0" w:color="auto"/>
        <w:left w:val="none" w:sz="0" w:space="0" w:color="auto"/>
        <w:bottom w:val="none" w:sz="0" w:space="0" w:color="auto"/>
        <w:right w:val="none" w:sz="0" w:space="0" w:color="auto"/>
      </w:divBdr>
      <w:divsChild>
        <w:div w:id="751319838">
          <w:marLeft w:val="0"/>
          <w:marRight w:val="0"/>
          <w:marTop w:val="0"/>
          <w:marBottom w:val="0"/>
          <w:divBdr>
            <w:top w:val="single" w:sz="2" w:space="0" w:color="E3E3E3"/>
            <w:left w:val="single" w:sz="2" w:space="0" w:color="E3E3E3"/>
            <w:bottom w:val="single" w:sz="2" w:space="0" w:color="E3E3E3"/>
            <w:right w:val="single" w:sz="2" w:space="0" w:color="E3E3E3"/>
          </w:divBdr>
          <w:divsChild>
            <w:div w:id="37094505">
              <w:marLeft w:val="0"/>
              <w:marRight w:val="0"/>
              <w:marTop w:val="0"/>
              <w:marBottom w:val="0"/>
              <w:divBdr>
                <w:top w:val="single" w:sz="2" w:space="0" w:color="E3E3E3"/>
                <w:left w:val="single" w:sz="2" w:space="0" w:color="E3E3E3"/>
                <w:bottom w:val="single" w:sz="2" w:space="0" w:color="E3E3E3"/>
                <w:right w:val="single" w:sz="2" w:space="0" w:color="E3E3E3"/>
              </w:divBdr>
              <w:divsChild>
                <w:div w:id="101189552">
                  <w:marLeft w:val="0"/>
                  <w:marRight w:val="0"/>
                  <w:marTop w:val="0"/>
                  <w:marBottom w:val="0"/>
                  <w:divBdr>
                    <w:top w:val="single" w:sz="2" w:space="0" w:color="E3E3E3"/>
                    <w:left w:val="single" w:sz="2" w:space="0" w:color="E3E3E3"/>
                    <w:bottom w:val="single" w:sz="2" w:space="0" w:color="E3E3E3"/>
                    <w:right w:val="single" w:sz="2" w:space="0" w:color="E3E3E3"/>
                  </w:divBdr>
                  <w:divsChild>
                    <w:div w:id="725907731">
                      <w:marLeft w:val="0"/>
                      <w:marRight w:val="0"/>
                      <w:marTop w:val="0"/>
                      <w:marBottom w:val="0"/>
                      <w:divBdr>
                        <w:top w:val="single" w:sz="2" w:space="0" w:color="E3E3E3"/>
                        <w:left w:val="single" w:sz="2" w:space="0" w:color="E3E3E3"/>
                        <w:bottom w:val="single" w:sz="2" w:space="0" w:color="E3E3E3"/>
                        <w:right w:val="single" w:sz="2" w:space="0" w:color="E3E3E3"/>
                      </w:divBdr>
                      <w:divsChild>
                        <w:div w:id="241918924">
                          <w:marLeft w:val="0"/>
                          <w:marRight w:val="0"/>
                          <w:marTop w:val="0"/>
                          <w:marBottom w:val="0"/>
                          <w:divBdr>
                            <w:top w:val="single" w:sz="2" w:space="0" w:color="E3E3E3"/>
                            <w:left w:val="single" w:sz="2" w:space="0" w:color="E3E3E3"/>
                            <w:bottom w:val="single" w:sz="2" w:space="0" w:color="E3E3E3"/>
                            <w:right w:val="single" w:sz="2" w:space="0" w:color="E3E3E3"/>
                          </w:divBdr>
                          <w:divsChild>
                            <w:div w:id="759256260">
                              <w:marLeft w:val="0"/>
                              <w:marRight w:val="0"/>
                              <w:marTop w:val="0"/>
                              <w:marBottom w:val="0"/>
                              <w:divBdr>
                                <w:top w:val="single" w:sz="2" w:space="0" w:color="E3E3E3"/>
                                <w:left w:val="single" w:sz="2" w:space="0" w:color="E3E3E3"/>
                                <w:bottom w:val="single" w:sz="2" w:space="0" w:color="E3E3E3"/>
                                <w:right w:val="single" w:sz="2" w:space="0" w:color="E3E3E3"/>
                              </w:divBdr>
                              <w:divsChild>
                                <w:div w:id="160160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1074090753">
                                      <w:marLeft w:val="0"/>
                                      <w:marRight w:val="0"/>
                                      <w:marTop w:val="0"/>
                                      <w:marBottom w:val="0"/>
                                      <w:divBdr>
                                        <w:top w:val="single" w:sz="2" w:space="0" w:color="E3E3E3"/>
                                        <w:left w:val="single" w:sz="2" w:space="0" w:color="E3E3E3"/>
                                        <w:bottom w:val="single" w:sz="2" w:space="0" w:color="E3E3E3"/>
                                        <w:right w:val="single" w:sz="2" w:space="0" w:color="E3E3E3"/>
                                      </w:divBdr>
                                      <w:divsChild>
                                        <w:div w:id="754088169">
                                          <w:marLeft w:val="0"/>
                                          <w:marRight w:val="0"/>
                                          <w:marTop w:val="0"/>
                                          <w:marBottom w:val="0"/>
                                          <w:divBdr>
                                            <w:top w:val="single" w:sz="2" w:space="0" w:color="E3E3E3"/>
                                            <w:left w:val="single" w:sz="2" w:space="0" w:color="E3E3E3"/>
                                            <w:bottom w:val="single" w:sz="2" w:space="0" w:color="E3E3E3"/>
                                            <w:right w:val="single" w:sz="2" w:space="0" w:color="E3E3E3"/>
                                          </w:divBdr>
                                          <w:divsChild>
                                            <w:div w:id="1754815245">
                                              <w:marLeft w:val="0"/>
                                              <w:marRight w:val="0"/>
                                              <w:marTop w:val="0"/>
                                              <w:marBottom w:val="0"/>
                                              <w:divBdr>
                                                <w:top w:val="single" w:sz="2" w:space="0" w:color="E3E3E3"/>
                                                <w:left w:val="single" w:sz="2" w:space="0" w:color="E3E3E3"/>
                                                <w:bottom w:val="single" w:sz="2" w:space="0" w:color="E3E3E3"/>
                                                <w:right w:val="single" w:sz="2" w:space="0" w:color="E3E3E3"/>
                                              </w:divBdr>
                                              <w:divsChild>
                                                <w:div w:id="587926805">
                                                  <w:marLeft w:val="0"/>
                                                  <w:marRight w:val="0"/>
                                                  <w:marTop w:val="0"/>
                                                  <w:marBottom w:val="0"/>
                                                  <w:divBdr>
                                                    <w:top w:val="single" w:sz="2" w:space="0" w:color="E3E3E3"/>
                                                    <w:left w:val="single" w:sz="2" w:space="0" w:color="E3E3E3"/>
                                                    <w:bottom w:val="single" w:sz="2" w:space="0" w:color="E3E3E3"/>
                                                    <w:right w:val="single" w:sz="2" w:space="0" w:color="E3E3E3"/>
                                                  </w:divBdr>
                                                  <w:divsChild>
                                                    <w:div w:id="1859392741">
                                                      <w:marLeft w:val="0"/>
                                                      <w:marRight w:val="0"/>
                                                      <w:marTop w:val="0"/>
                                                      <w:marBottom w:val="0"/>
                                                      <w:divBdr>
                                                        <w:top w:val="single" w:sz="2" w:space="0" w:color="E3E3E3"/>
                                                        <w:left w:val="single" w:sz="2" w:space="0" w:color="E3E3E3"/>
                                                        <w:bottom w:val="single" w:sz="2" w:space="0" w:color="E3E3E3"/>
                                                        <w:right w:val="single" w:sz="2" w:space="0" w:color="E3E3E3"/>
                                                      </w:divBdr>
                                                      <w:divsChild>
                                                        <w:div w:id="12647976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6693674">
          <w:marLeft w:val="0"/>
          <w:marRight w:val="0"/>
          <w:marTop w:val="0"/>
          <w:marBottom w:val="0"/>
          <w:divBdr>
            <w:top w:val="none" w:sz="0" w:space="0" w:color="auto"/>
            <w:left w:val="none" w:sz="0" w:space="0" w:color="auto"/>
            <w:bottom w:val="none" w:sz="0" w:space="0" w:color="auto"/>
            <w:right w:val="none" w:sz="0" w:space="0" w:color="auto"/>
          </w:divBdr>
          <w:divsChild>
            <w:div w:id="2121216241">
              <w:marLeft w:val="0"/>
              <w:marRight w:val="0"/>
              <w:marTop w:val="100"/>
              <w:marBottom w:val="100"/>
              <w:divBdr>
                <w:top w:val="single" w:sz="2" w:space="0" w:color="E3E3E3"/>
                <w:left w:val="single" w:sz="2" w:space="0" w:color="E3E3E3"/>
                <w:bottom w:val="single" w:sz="2" w:space="0" w:color="E3E3E3"/>
                <w:right w:val="single" w:sz="2" w:space="0" w:color="E3E3E3"/>
              </w:divBdr>
              <w:divsChild>
                <w:div w:id="959646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04211712">
      <w:bodyDiv w:val="1"/>
      <w:marLeft w:val="0"/>
      <w:marRight w:val="0"/>
      <w:marTop w:val="0"/>
      <w:marBottom w:val="0"/>
      <w:divBdr>
        <w:top w:val="none" w:sz="0" w:space="0" w:color="auto"/>
        <w:left w:val="none" w:sz="0" w:space="0" w:color="auto"/>
        <w:bottom w:val="none" w:sz="0" w:space="0" w:color="auto"/>
        <w:right w:val="none" w:sz="0" w:space="0" w:color="auto"/>
      </w:divBdr>
    </w:div>
    <w:div w:id="855463311">
      <w:bodyDiv w:val="1"/>
      <w:marLeft w:val="0"/>
      <w:marRight w:val="0"/>
      <w:marTop w:val="0"/>
      <w:marBottom w:val="0"/>
      <w:divBdr>
        <w:top w:val="none" w:sz="0" w:space="0" w:color="auto"/>
        <w:left w:val="none" w:sz="0" w:space="0" w:color="auto"/>
        <w:bottom w:val="none" w:sz="0" w:space="0" w:color="auto"/>
        <w:right w:val="none" w:sz="0" w:space="0" w:color="auto"/>
      </w:divBdr>
    </w:div>
    <w:div w:id="939606075">
      <w:bodyDiv w:val="1"/>
      <w:marLeft w:val="0"/>
      <w:marRight w:val="0"/>
      <w:marTop w:val="0"/>
      <w:marBottom w:val="0"/>
      <w:divBdr>
        <w:top w:val="none" w:sz="0" w:space="0" w:color="auto"/>
        <w:left w:val="none" w:sz="0" w:space="0" w:color="auto"/>
        <w:bottom w:val="none" w:sz="0" w:space="0" w:color="auto"/>
        <w:right w:val="none" w:sz="0" w:space="0" w:color="auto"/>
      </w:divBdr>
    </w:div>
    <w:div w:id="979841091">
      <w:bodyDiv w:val="1"/>
      <w:marLeft w:val="0"/>
      <w:marRight w:val="0"/>
      <w:marTop w:val="0"/>
      <w:marBottom w:val="0"/>
      <w:divBdr>
        <w:top w:val="none" w:sz="0" w:space="0" w:color="auto"/>
        <w:left w:val="none" w:sz="0" w:space="0" w:color="auto"/>
        <w:bottom w:val="none" w:sz="0" w:space="0" w:color="auto"/>
        <w:right w:val="none" w:sz="0" w:space="0" w:color="auto"/>
      </w:divBdr>
    </w:div>
    <w:div w:id="1687899008">
      <w:bodyDiv w:val="1"/>
      <w:marLeft w:val="0"/>
      <w:marRight w:val="0"/>
      <w:marTop w:val="0"/>
      <w:marBottom w:val="0"/>
      <w:divBdr>
        <w:top w:val="none" w:sz="0" w:space="0" w:color="auto"/>
        <w:left w:val="none" w:sz="0" w:space="0" w:color="auto"/>
        <w:bottom w:val="none" w:sz="0" w:space="0" w:color="auto"/>
        <w:right w:val="none" w:sz="0" w:space="0" w:color="auto"/>
      </w:divBdr>
      <w:divsChild>
        <w:div w:id="39211697">
          <w:marLeft w:val="1800"/>
          <w:marRight w:val="0"/>
          <w:marTop w:val="86"/>
          <w:marBottom w:val="0"/>
          <w:divBdr>
            <w:top w:val="none" w:sz="0" w:space="0" w:color="auto"/>
            <w:left w:val="none" w:sz="0" w:space="0" w:color="auto"/>
            <w:bottom w:val="none" w:sz="0" w:space="0" w:color="auto"/>
            <w:right w:val="none" w:sz="0" w:space="0" w:color="auto"/>
          </w:divBdr>
        </w:div>
      </w:divsChild>
    </w:div>
    <w:div w:id="1794864409">
      <w:bodyDiv w:val="1"/>
      <w:marLeft w:val="0"/>
      <w:marRight w:val="0"/>
      <w:marTop w:val="0"/>
      <w:marBottom w:val="0"/>
      <w:divBdr>
        <w:top w:val="none" w:sz="0" w:space="0" w:color="auto"/>
        <w:left w:val="none" w:sz="0" w:space="0" w:color="auto"/>
        <w:bottom w:val="none" w:sz="0" w:space="0" w:color="auto"/>
        <w:right w:val="none" w:sz="0" w:space="0" w:color="auto"/>
      </w:divBdr>
    </w:div>
    <w:div w:id="1806267894">
      <w:bodyDiv w:val="1"/>
      <w:marLeft w:val="0"/>
      <w:marRight w:val="0"/>
      <w:marTop w:val="0"/>
      <w:marBottom w:val="0"/>
      <w:divBdr>
        <w:top w:val="none" w:sz="0" w:space="0" w:color="auto"/>
        <w:left w:val="none" w:sz="0" w:space="0" w:color="auto"/>
        <w:bottom w:val="none" w:sz="0" w:space="0" w:color="auto"/>
        <w:right w:val="none" w:sz="0" w:space="0" w:color="auto"/>
      </w:divBdr>
    </w:div>
    <w:div w:id="21172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4826BA94C1442B27198E4AE64A61B" ma:contentTypeVersion="6" ma:contentTypeDescription="Create a new document." ma:contentTypeScope="" ma:versionID="d94dbf6401a86cf9a596c7dc59165d58">
  <xsd:schema xmlns:xsd="http://www.w3.org/2001/XMLSchema" xmlns:xs="http://www.w3.org/2001/XMLSchema" xmlns:p="http://schemas.microsoft.com/office/2006/metadata/properties" xmlns:ns2="18ca1c02-89b6-4f35-a4c1-d74c1841ec2d" xmlns:ns3="52732c87-416f-45ac-8fe1-569b319e1a15" targetNamespace="http://schemas.microsoft.com/office/2006/metadata/properties" ma:root="true" ma:fieldsID="2af1aa0b1977ad68532b943e0a0dec75" ns2:_="" ns3:_="">
    <xsd:import namespace="18ca1c02-89b6-4f35-a4c1-d74c1841ec2d"/>
    <xsd:import namespace="52732c87-416f-45ac-8fe1-569b319e1a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a1c02-89b6-4f35-a4c1-d74c1841e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732c87-416f-45ac-8fe1-569b319e1a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53B10-5557-4104-9AFF-3E4208E2C150}">
  <ds:schemaRefs>
    <ds:schemaRef ds:uri="http://schemas.microsoft.com/sharepoint/v3/contenttype/forms"/>
  </ds:schemaRefs>
</ds:datastoreItem>
</file>

<file path=customXml/itemProps2.xml><?xml version="1.0" encoding="utf-8"?>
<ds:datastoreItem xmlns:ds="http://schemas.openxmlformats.org/officeDocument/2006/customXml" ds:itemID="{6C88252B-FEB2-4932-883D-34AA3C5D1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a1c02-89b6-4f35-a4c1-d74c1841ec2d"/>
    <ds:schemaRef ds:uri="52732c87-416f-45ac-8fe1-569b319e1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B0F2AB-47C0-4754-A4BE-AE153D3B04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9496C-C89A-494D-AB02-AAB8072F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Pages>
  <Words>3212</Words>
  <Characters>18309</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Roeland De Breuker</dc:creator>
  <cp:keywords/>
  <dc:description/>
  <cp:lastModifiedBy>user</cp:lastModifiedBy>
  <cp:revision>40</cp:revision>
  <dcterms:created xsi:type="dcterms:W3CDTF">2024-05-31T07:26:00Z</dcterms:created>
  <dcterms:modified xsi:type="dcterms:W3CDTF">2024-05-31T10:26:00Z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0x0101006964826BA94C1442B27198E4AE64A61B</vt:lpwstr>
  </property>
</Properties>
</file>